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0BC" w:rsidRDefault="00F67B42">
      <w:r>
        <w:rPr>
          <w:rFonts w:ascii="Arial" w:hAnsi="Arial" w:cs="Arial"/>
          <w:b/>
          <w:bCs/>
          <w:noProof/>
          <w:sz w:val="52"/>
          <w:szCs w:val="52"/>
          <w:lang w:eastAsia="en-GB"/>
        </w:rPr>
        <w:drawing>
          <wp:anchor distT="36576" distB="36576" distL="36576" distR="36576" simplePos="0" relativeHeight="251659264" behindDoc="1" locked="0" layoutInCell="1" allowOverlap="1" wp14:anchorId="02148C94" wp14:editId="6961C961">
            <wp:simplePos x="0" y="0"/>
            <wp:positionH relativeFrom="column">
              <wp:posOffset>3810000</wp:posOffset>
            </wp:positionH>
            <wp:positionV relativeFrom="paragraph">
              <wp:posOffset>144780</wp:posOffset>
            </wp:positionV>
            <wp:extent cx="1193165" cy="1196340"/>
            <wp:effectExtent l="0" t="0" r="6985" b="3810"/>
            <wp:wrapNone/>
            <wp:docPr id="1" name="Picture 1" descr="school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hool logo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119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28E1" w:rsidRDefault="009128E1" w:rsidP="006B0E08">
      <w:pPr>
        <w:tabs>
          <w:tab w:val="left" w:pos="990"/>
        </w:tabs>
        <w:jc w:val="center"/>
        <w:rPr>
          <w:rFonts w:ascii="Comic Sans MS" w:hAnsi="Comic Sans MS"/>
          <w:sz w:val="28"/>
          <w:szCs w:val="28"/>
        </w:rPr>
      </w:pPr>
    </w:p>
    <w:p w:rsidR="009128E1" w:rsidRDefault="009128E1" w:rsidP="006B0E08">
      <w:pPr>
        <w:tabs>
          <w:tab w:val="left" w:pos="990"/>
        </w:tabs>
        <w:jc w:val="center"/>
        <w:rPr>
          <w:rFonts w:ascii="Comic Sans MS" w:hAnsi="Comic Sans MS"/>
          <w:sz w:val="28"/>
          <w:szCs w:val="28"/>
        </w:rPr>
      </w:pPr>
    </w:p>
    <w:p w:rsidR="00F67B42" w:rsidRDefault="00F67B42" w:rsidP="006B0E08">
      <w:pPr>
        <w:tabs>
          <w:tab w:val="left" w:pos="990"/>
        </w:tabs>
        <w:jc w:val="center"/>
        <w:rPr>
          <w:rFonts w:ascii="Comic Sans MS" w:hAnsi="Comic Sans MS"/>
          <w:sz w:val="28"/>
          <w:szCs w:val="28"/>
        </w:rPr>
      </w:pPr>
    </w:p>
    <w:p w:rsidR="00C26CDA" w:rsidRDefault="00C26CDA" w:rsidP="006B0E08">
      <w:pPr>
        <w:tabs>
          <w:tab w:val="left" w:pos="99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BROOK STREET PRIMARY SCHOOL</w:t>
      </w:r>
    </w:p>
    <w:p w:rsidR="00C970BC" w:rsidRPr="00993711" w:rsidRDefault="00C970BC" w:rsidP="006B0E08">
      <w:pPr>
        <w:tabs>
          <w:tab w:val="left" w:pos="990"/>
        </w:tabs>
        <w:jc w:val="center"/>
        <w:rPr>
          <w:rFonts w:ascii="Comic Sans MS" w:hAnsi="Comic Sans MS"/>
          <w:b/>
          <w:sz w:val="28"/>
          <w:szCs w:val="28"/>
        </w:rPr>
      </w:pPr>
      <w:r w:rsidRPr="00993711">
        <w:rPr>
          <w:rFonts w:ascii="Comic Sans MS" w:hAnsi="Comic Sans MS"/>
          <w:b/>
          <w:sz w:val="28"/>
          <w:szCs w:val="28"/>
        </w:rPr>
        <w:t>Pupil Premium Funding Statement 2016 – 2017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1583"/>
        <w:gridCol w:w="1583"/>
      </w:tblGrid>
      <w:tr w:rsidR="00D53D97" w:rsidTr="00BF60E2">
        <w:tc>
          <w:tcPr>
            <w:tcW w:w="4508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Total Number of Pupils</w:t>
            </w:r>
          </w:p>
        </w:tc>
        <w:tc>
          <w:tcPr>
            <w:tcW w:w="1583" w:type="dxa"/>
          </w:tcPr>
          <w:p w:rsidR="00D53D97" w:rsidRDefault="003B5B53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66</w:t>
            </w:r>
          </w:p>
        </w:tc>
        <w:tc>
          <w:tcPr>
            <w:tcW w:w="1583" w:type="dxa"/>
          </w:tcPr>
          <w:p w:rsidR="00D53D97" w:rsidRDefault="003B5B53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£89.400</w:t>
            </w:r>
          </w:p>
        </w:tc>
      </w:tr>
      <w:tr w:rsidR="00D53D97" w:rsidTr="00BF60E2">
        <w:tc>
          <w:tcPr>
            <w:tcW w:w="4508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Percentage</w:t>
            </w:r>
          </w:p>
        </w:tc>
        <w:tc>
          <w:tcPr>
            <w:tcW w:w="1583" w:type="dxa"/>
          </w:tcPr>
          <w:p w:rsidR="00D53D97" w:rsidRDefault="001254D3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26%</w:t>
            </w:r>
          </w:p>
        </w:tc>
        <w:tc>
          <w:tcPr>
            <w:tcW w:w="1583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D97" w:rsidTr="00BF60E2">
        <w:tc>
          <w:tcPr>
            <w:tcW w:w="4508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Ever 6 Children</w:t>
            </w:r>
          </w:p>
        </w:tc>
        <w:tc>
          <w:tcPr>
            <w:tcW w:w="1583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  <w:r w:rsidR="00BF38A4">
              <w:rPr>
                <w:rFonts w:ascii="Comic Sans MS" w:hAnsi="Comic Sans MS"/>
                <w:sz w:val="28"/>
                <w:szCs w:val="28"/>
              </w:rPr>
              <w:t>/66</w:t>
            </w:r>
          </w:p>
        </w:tc>
        <w:tc>
          <w:tcPr>
            <w:tcW w:w="1583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</w:t>
            </w:r>
            <w:r w:rsidR="001254D3">
              <w:rPr>
                <w:rFonts w:ascii="Comic Sans MS" w:hAnsi="Comic Sans MS"/>
                <w:sz w:val="28"/>
                <w:szCs w:val="28"/>
              </w:rPr>
              <w:t xml:space="preserve"> 15,600</w:t>
            </w:r>
          </w:p>
        </w:tc>
      </w:tr>
      <w:tr w:rsidR="00D53D97" w:rsidTr="00BF60E2">
        <w:tc>
          <w:tcPr>
            <w:tcW w:w="4508" w:type="dxa"/>
          </w:tcPr>
          <w:p w:rsidR="00D53D97" w:rsidRDefault="006B0E08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Looked After Children / </w:t>
            </w:r>
          </w:p>
        </w:tc>
        <w:tc>
          <w:tcPr>
            <w:tcW w:w="1583" w:type="dxa"/>
          </w:tcPr>
          <w:p w:rsidR="00D53D97" w:rsidRDefault="00767E12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="00BF38A4">
              <w:rPr>
                <w:rFonts w:ascii="Comic Sans MS" w:hAnsi="Comic Sans MS"/>
                <w:sz w:val="28"/>
                <w:szCs w:val="28"/>
              </w:rPr>
              <w:t>/66</w:t>
            </w:r>
          </w:p>
        </w:tc>
        <w:tc>
          <w:tcPr>
            <w:tcW w:w="1583" w:type="dxa"/>
          </w:tcPr>
          <w:p w:rsidR="00D53D97" w:rsidRDefault="00767E12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£3800</w:t>
            </w:r>
          </w:p>
        </w:tc>
      </w:tr>
      <w:tr w:rsidR="00D53D97" w:rsidTr="00BF60E2">
        <w:tc>
          <w:tcPr>
            <w:tcW w:w="4508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Service Children</w:t>
            </w:r>
          </w:p>
        </w:tc>
        <w:tc>
          <w:tcPr>
            <w:tcW w:w="1583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="00BF38A4">
              <w:rPr>
                <w:rFonts w:ascii="Comic Sans MS" w:hAnsi="Comic Sans MS"/>
                <w:sz w:val="28"/>
                <w:szCs w:val="28"/>
              </w:rPr>
              <w:t>/66</w:t>
            </w:r>
          </w:p>
        </w:tc>
        <w:tc>
          <w:tcPr>
            <w:tcW w:w="1583" w:type="dxa"/>
          </w:tcPr>
          <w:p w:rsidR="00D53D97" w:rsidRDefault="001254D3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£600</w:t>
            </w:r>
          </w:p>
        </w:tc>
      </w:tr>
      <w:tr w:rsidR="00D53D97" w:rsidTr="00BF60E2">
        <w:tc>
          <w:tcPr>
            <w:tcW w:w="4508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Early Years PP</w:t>
            </w:r>
          </w:p>
        </w:tc>
        <w:tc>
          <w:tcPr>
            <w:tcW w:w="1583" w:type="dxa"/>
          </w:tcPr>
          <w:p w:rsidR="00D53D97" w:rsidRDefault="003B5B53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1583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</w:t>
            </w:r>
            <w:r w:rsidR="003B5B53">
              <w:rPr>
                <w:rFonts w:ascii="Comic Sans MS" w:hAnsi="Comic Sans MS"/>
                <w:sz w:val="28"/>
                <w:szCs w:val="28"/>
              </w:rPr>
              <w:t>3600</w:t>
            </w:r>
          </w:p>
        </w:tc>
      </w:tr>
      <w:tr w:rsidR="00D53D97" w:rsidTr="00BF60E2">
        <w:tc>
          <w:tcPr>
            <w:tcW w:w="4508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Total PP</w:t>
            </w:r>
          </w:p>
        </w:tc>
        <w:tc>
          <w:tcPr>
            <w:tcW w:w="1583" w:type="dxa"/>
          </w:tcPr>
          <w:p w:rsidR="00D53D97" w:rsidRDefault="00D53D97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83" w:type="dxa"/>
          </w:tcPr>
          <w:p w:rsidR="00D53D97" w:rsidRDefault="005A615A" w:rsidP="00C970BC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</w:t>
            </w:r>
            <w:r w:rsidR="003B5B53">
              <w:rPr>
                <w:rFonts w:ascii="Comic Sans MS" w:hAnsi="Comic Sans MS"/>
                <w:sz w:val="28"/>
                <w:szCs w:val="28"/>
              </w:rPr>
              <w:t>89.400</w:t>
            </w:r>
          </w:p>
        </w:tc>
      </w:tr>
    </w:tbl>
    <w:p w:rsidR="00C970BC" w:rsidRPr="00C970BC" w:rsidRDefault="00C970BC" w:rsidP="00C970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,Bold"/>
          <w:bCs/>
          <w:sz w:val="24"/>
          <w:szCs w:val="24"/>
        </w:rPr>
      </w:pPr>
      <w:r w:rsidRPr="00C970BC">
        <w:rPr>
          <w:rFonts w:ascii="Comic Sans MS" w:hAnsi="Comic Sans MS" w:cs="Calibri,Bold"/>
          <w:bCs/>
          <w:sz w:val="24"/>
          <w:szCs w:val="24"/>
        </w:rPr>
        <w:t>E</w:t>
      </w:r>
      <w:r>
        <w:rPr>
          <w:rFonts w:ascii="Comic Sans MS" w:hAnsi="Comic Sans MS" w:cs="Calibri,Bold"/>
          <w:bCs/>
          <w:sz w:val="24"/>
          <w:szCs w:val="24"/>
        </w:rPr>
        <w:t xml:space="preserve">ver </w:t>
      </w:r>
      <w:r w:rsidRPr="00C970BC">
        <w:rPr>
          <w:rFonts w:ascii="Comic Sans MS" w:hAnsi="Comic Sans MS" w:cs="Calibri,Bold"/>
          <w:bCs/>
          <w:sz w:val="24"/>
          <w:szCs w:val="24"/>
        </w:rPr>
        <w:t>6 – child who have been in receipt of Free School Me</w:t>
      </w:r>
      <w:r>
        <w:rPr>
          <w:rFonts w:ascii="Comic Sans MS" w:hAnsi="Comic Sans MS" w:cs="Calibri,Bold"/>
          <w:bCs/>
          <w:sz w:val="24"/>
          <w:szCs w:val="24"/>
        </w:rPr>
        <w:t xml:space="preserve">als during their time at school </w:t>
      </w:r>
      <w:r w:rsidRPr="00C970BC">
        <w:rPr>
          <w:rFonts w:ascii="Comic Sans MS" w:hAnsi="Comic Sans MS" w:cs="Calibri,Bold"/>
          <w:bCs/>
          <w:sz w:val="24"/>
          <w:szCs w:val="24"/>
        </w:rPr>
        <w:t>(£1300per pupil)</w:t>
      </w:r>
    </w:p>
    <w:p w:rsidR="00C970BC" w:rsidRPr="00C970BC" w:rsidRDefault="00C970BC" w:rsidP="00C970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,Bold"/>
          <w:bCs/>
          <w:sz w:val="24"/>
          <w:szCs w:val="24"/>
        </w:rPr>
      </w:pPr>
      <w:r w:rsidRPr="00C970BC">
        <w:rPr>
          <w:rFonts w:ascii="Comic Sans MS" w:hAnsi="Comic Sans MS" w:cs="Calibri,Bold"/>
          <w:bCs/>
          <w:sz w:val="24"/>
          <w:szCs w:val="24"/>
        </w:rPr>
        <w:t>E4 – Service children (£300 per pupil)</w:t>
      </w:r>
    </w:p>
    <w:p w:rsidR="00C970BC" w:rsidRDefault="00C970BC" w:rsidP="00C970BC">
      <w:pPr>
        <w:tabs>
          <w:tab w:val="left" w:pos="990"/>
        </w:tabs>
        <w:rPr>
          <w:rFonts w:ascii="Comic Sans MS" w:hAnsi="Comic Sans MS" w:cs="Calibri,Bold"/>
          <w:bCs/>
          <w:sz w:val="24"/>
          <w:szCs w:val="24"/>
        </w:rPr>
      </w:pPr>
      <w:r w:rsidRPr="00C970BC">
        <w:rPr>
          <w:rFonts w:ascii="Comic Sans MS" w:hAnsi="Comic Sans MS" w:cs="Calibri,Bold"/>
          <w:bCs/>
          <w:sz w:val="24"/>
          <w:szCs w:val="24"/>
        </w:rPr>
        <w:t xml:space="preserve">CLA – Children </w:t>
      </w:r>
      <w:proofErr w:type="gramStart"/>
      <w:r w:rsidRPr="00C970BC">
        <w:rPr>
          <w:rFonts w:ascii="Comic Sans MS" w:hAnsi="Comic Sans MS" w:cs="Calibri,Bold"/>
          <w:bCs/>
          <w:sz w:val="24"/>
          <w:szCs w:val="24"/>
        </w:rPr>
        <w:t>Looked</w:t>
      </w:r>
      <w:proofErr w:type="gramEnd"/>
      <w:r w:rsidRPr="00C970BC">
        <w:rPr>
          <w:rFonts w:ascii="Comic Sans MS" w:hAnsi="Comic Sans MS" w:cs="Calibri,Bold"/>
          <w:bCs/>
          <w:sz w:val="24"/>
          <w:szCs w:val="24"/>
        </w:rPr>
        <w:t xml:space="preserve"> </w:t>
      </w:r>
      <w:r w:rsidR="005E07AC" w:rsidRPr="00C970BC">
        <w:rPr>
          <w:rFonts w:ascii="Comic Sans MS" w:hAnsi="Comic Sans MS" w:cs="Calibri,Bold"/>
          <w:bCs/>
          <w:sz w:val="24"/>
          <w:szCs w:val="24"/>
        </w:rPr>
        <w:t>After (</w:t>
      </w:r>
      <w:r w:rsidR="005E07AC">
        <w:rPr>
          <w:rFonts w:ascii="Comic Sans MS" w:hAnsi="Comic Sans MS" w:cs="Calibri,Bold"/>
          <w:bCs/>
          <w:sz w:val="24"/>
          <w:szCs w:val="24"/>
        </w:rPr>
        <w:t>£1900 per pupil</w:t>
      </w:r>
      <w:r w:rsidR="00630E4E">
        <w:rPr>
          <w:rFonts w:ascii="Comic Sans MS" w:hAnsi="Comic Sans MS" w:cs="Calibri,Bold"/>
          <w:bCs/>
          <w:sz w:val="24"/>
          <w:szCs w:val="24"/>
        </w:rPr>
        <w:t>)</w:t>
      </w:r>
    </w:p>
    <w:p w:rsidR="00BF60E2" w:rsidRDefault="00BF60E2" w:rsidP="00C970BC">
      <w:pPr>
        <w:tabs>
          <w:tab w:val="left" w:pos="990"/>
        </w:tabs>
        <w:rPr>
          <w:rFonts w:ascii="Comic Sans MS" w:hAnsi="Comic Sans MS" w:cs="Calibri,Bold"/>
          <w:bCs/>
          <w:sz w:val="24"/>
          <w:szCs w:val="24"/>
        </w:rPr>
      </w:pPr>
      <w:r>
        <w:rPr>
          <w:rFonts w:ascii="Heletica" w:eastAsia="Times New Roman" w:hAnsi="Heletica"/>
        </w:rPr>
        <w:br/>
      </w:r>
      <w:r>
        <w:rPr>
          <w:rFonts w:ascii="Heletica" w:eastAsia="Times New Roman" w:hAnsi="Heletica"/>
        </w:rPr>
        <w:br w:type="page"/>
      </w:r>
    </w:p>
    <w:p w:rsidR="009128E1" w:rsidRDefault="00300CB3" w:rsidP="00C970BC">
      <w:pPr>
        <w:tabs>
          <w:tab w:val="left" w:pos="990"/>
        </w:tabs>
        <w:rPr>
          <w:rFonts w:ascii="Comic Sans MS" w:hAnsi="Comic Sans MS" w:cs="Calibri,Bold"/>
          <w:bCs/>
          <w:sz w:val="28"/>
          <w:szCs w:val="28"/>
        </w:rPr>
      </w:pPr>
      <w:r w:rsidRPr="00993711">
        <w:rPr>
          <w:rFonts w:ascii="Comic Sans MS" w:hAnsi="Comic Sans MS" w:cs="Calibri,Bold"/>
          <w:b/>
          <w:bCs/>
          <w:sz w:val="28"/>
          <w:szCs w:val="28"/>
        </w:rPr>
        <w:t>Following data analysis of the Academic Year 2015 – 2016, these current year groups show significant gaps between those children receiving the Pupil Premium funding and those who are not</w:t>
      </w:r>
      <w:r>
        <w:rPr>
          <w:rFonts w:ascii="Comic Sans MS" w:hAnsi="Comic Sans MS" w:cs="Calibri,Bold"/>
          <w:bCs/>
          <w:sz w:val="28"/>
          <w:szCs w:val="28"/>
        </w:rPr>
        <w:t>.</w:t>
      </w:r>
    </w:p>
    <w:p w:rsidR="00300CB3" w:rsidRDefault="00300CB3" w:rsidP="00C970BC">
      <w:pPr>
        <w:tabs>
          <w:tab w:val="left" w:pos="990"/>
        </w:tabs>
        <w:rPr>
          <w:rFonts w:ascii="Comic Sans MS" w:hAnsi="Comic Sans MS" w:cs="Calibri,Bold"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551"/>
        <w:gridCol w:w="2798"/>
        <w:gridCol w:w="2254"/>
      </w:tblGrid>
      <w:tr w:rsidR="00300CB3" w:rsidTr="00300CB3">
        <w:tc>
          <w:tcPr>
            <w:tcW w:w="1413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Year</w:t>
            </w:r>
          </w:p>
        </w:tc>
        <w:tc>
          <w:tcPr>
            <w:tcW w:w="2551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READING</w:t>
            </w:r>
          </w:p>
        </w:tc>
        <w:tc>
          <w:tcPr>
            <w:tcW w:w="2798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WRITING</w:t>
            </w:r>
          </w:p>
        </w:tc>
        <w:tc>
          <w:tcPr>
            <w:tcW w:w="2254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MATHS</w:t>
            </w:r>
          </w:p>
        </w:tc>
      </w:tr>
      <w:tr w:rsidR="00300CB3" w:rsidTr="00300CB3">
        <w:tc>
          <w:tcPr>
            <w:tcW w:w="1413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798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</w:tr>
      <w:tr w:rsidR="00300CB3" w:rsidTr="00300CB3">
        <w:tc>
          <w:tcPr>
            <w:tcW w:w="1413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-2.2</w:t>
            </w:r>
          </w:p>
        </w:tc>
        <w:tc>
          <w:tcPr>
            <w:tcW w:w="2798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</w:tr>
      <w:tr w:rsidR="00300CB3" w:rsidTr="00300CB3">
        <w:tc>
          <w:tcPr>
            <w:tcW w:w="1413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798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</w:tr>
      <w:tr w:rsidR="00300CB3" w:rsidTr="00300CB3">
        <w:tc>
          <w:tcPr>
            <w:tcW w:w="1413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-5.7</w:t>
            </w:r>
          </w:p>
        </w:tc>
        <w:tc>
          <w:tcPr>
            <w:tcW w:w="2798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-3.1</w:t>
            </w:r>
          </w:p>
        </w:tc>
        <w:tc>
          <w:tcPr>
            <w:tcW w:w="2254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-2.9</w:t>
            </w:r>
          </w:p>
        </w:tc>
      </w:tr>
      <w:tr w:rsidR="00300CB3" w:rsidTr="00300CB3">
        <w:tc>
          <w:tcPr>
            <w:tcW w:w="1413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798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</w:tr>
      <w:tr w:rsidR="00300CB3" w:rsidTr="00300CB3">
        <w:tc>
          <w:tcPr>
            <w:tcW w:w="1413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</w:p>
        </w:tc>
        <w:tc>
          <w:tcPr>
            <w:tcW w:w="2798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-1.8</w:t>
            </w:r>
          </w:p>
        </w:tc>
        <w:tc>
          <w:tcPr>
            <w:tcW w:w="2254" w:type="dxa"/>
          </w:tcPr>
          <w:p w:rsidR="00300CB3" w:rsidRDefault="00300CB3" w:rsidP="00C970BC">
            <w:pPr>
              <w:tabs>
                <w:tab w:val="left" w:pos="990"/>
              </w:tabs>
              <w:rPr>
                <w:rFonts w:ascii="Comic Sans MS" w:hAnsi="Comic Sans MS" w:cs="Calibri,Bold"/>
                <w:bCs/>
                <w:sz w:val="28"/>
                <w:szCs w:val="28"/>
              </w:rPr>
            </w:pPr>
            <w:r>
              <w:rPr>
                <w:rFonts w:ascii="Comic Sans MS" w:hAnsi="Comic Sans MS" w:cs="Calibri,Bold"/>
                <w:bCs/>
                <w:sz w:val="28"/>
                <w:szCs w:val="28"/>
              </w:rPr>
              <w:t>-2.5</w:t>
            </w:r>
          </w:p>
        </w:tc>
      </w:tr>
    </w:tbl>
    <w:p w:rsidR="00300CB3" w:rsidRDefault="00300CB3" w:rsidP="00C970BC">
      <w:pPr>
        <w:tabs>
          <w:tab w:val="left" w:pos="990"/>
        </w:tabs>
        <w:rPr>
          <w:rFonts w:ascii="Comic Sans MS" w:hAnsi="Comic Sans MS" w:cs="Calibri,Bold"/>
          <w:bCs/>
          <w:sz w:val="28"/>
          <w:szCs w:val="28"/>
        </w:rPr>
      </w:pPr>
    </w:p>
    <w:p w:rsidR="00D17CCD" w:rsidRPr="00D17CCD" w:rsidRDefault="00D17CCD" w:rsidP="00D17CCD">
      <w:pPr>
        <w:jc w:val="center"/>
        <w:rPr>
          <w:rFonts w:ascii="Comic Sans MS" w:hAnsi="Comic Sans MS"/>
          <w:sz w:val="28"/>
          <w:szCs w:val="28"/>
        </w:rPr>
      </w:pPr>
      <w:r w:rsidRPr="00D17CCD">
        <w:rPr>
          <w:rFonts w:ascii="Comic Sans MS" w:hAnsi="Comic Sans MS"/>
          <w:sz w:val="28"/>
          <w:szCs w:val="28"/>
        </w:rPr>
        <w:t>Brook Street School – 2016 Outcomes by Pupil Group</w:t>
      </w:r>
    </w:p>
    <w:p w:rsidR="00D17CCD" w:rsidRDefault="00D17CCD" w:rsidP="00D17CCD">
      <w:pPr>
        <w:rPr>
          <w:b/>
          <w:sz w:val="32"/>
          <w:szCs w:val="32"/>
        </w:rPr>
      </w:pPr>
    </w:p>
    <w:p w:rsidR="00D17CCD" w:rsidRPr="00F97004" w:rsidRDefault="00D17CCD" w:rsidP="00993711">
      <w:pPr>
        <w:jc w:val="center"/>
        <w:rPr>
          <w:b/>
          <w:sz w:val="32"/>
          <w:szCs w:val="32"/>
        </w:rPr>
      </w:pPr>
      <w:r w:rsidRPr="00F97004">
        <w:rPr>
          <w:b/>
          <w:sz w:val="32"/>
          <w:szCs w:val="32"/>
        </w:rPr>
        <w:t>EY – GLD</w:t>
      </w:r>
    </w:p>
    <w:tbl>
      <w:tblPr>
        <w:tblStyle w:val="TableGrid"/>
        <w:tblW w:w="3981" w:type="dxa"/>
        <w:tblInd w:w="4979" w:type="dxa"/>
        <w:tblLook w:val="04A0" w:firstRow="1" w:lastRow="0" w:firstColumn="1" w:lastColumn="0" w:noHBand="0" w:noVBand="1"/>
      </w:tblPr>
      <w:tblGrid>
        <w:gridCol w:w="731"/>
        <w:gridCol w:w="1082"/>
        <w:gridCol w:w="1084"/>
        <w:gridCol w:w="1084"/>
      </w:tblGrid>
      <w:tr w:rsidR="00D17CCD" w:rsidRPr="00F97004" w:rsidTr="00993711">
        <w:tc>
          <w:tcPr>
            <w:tcW w:w="731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</w:p>
        </w:tc>
        <w:tc>
          <w:tcPr>
            <w:tcW w:w="1082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A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PP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Non PP</w:t>
            </w:r>
          </w:p>
        </w:tc>
      </w:tr>
      <w:tr w:rsidR="00D17CCD" w:rsidRPr="00F97004" w:rsidTr="00993711">
        <w:tc>
          <w:tcPr>
            <w:tcW w:w="731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GLD</w:t>
            </w:r>
          </w:p>
        </w:tc>
        <w:tc>
          <w:tcPr>
            <w:tcW w:w="1082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47%</w:t>
            </w:r>
          </w:p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D17CCD" w:rsidRPr="00F97004" w:rsidRDefault="00331F97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60%</w:t>
            </w:r>
          </w:p>
        </w:tc>
        <w:tc>
          <w:tcPr>
            <w:tcW w:w="1084" w:type="dxa"/>
          </w:tcPr>
          <w:p w:rsidR="00D17CCD" w:rsidRPr="00331F97" w:rsidRDefault="00331F97" w:rsidP="00467087">
            <w:pPr>
              <w:jc w:val="center"/>
              <w:rPr>
                <w:sz w:val="24"/>
                <w:szCs w:val="24"/>
              </w:rPr>
            </w:pPr>
            <w:r w:rsidRPr="00331F97">
              <w:rPr>
                <w:sz w:val="24"/>
                <w:szCs w:val="24"/>
              </w:rPr>
              <w:t>44%</w:t>
            </w:r>
          </w:p>
        </w:tc>
      </w:tr>
      <w:tr w:rsidR="00D17CCD" w:rsidRPr="00F97004" w:rsidTr="00993711">
        <w:tc>
          <w:tcPr>
            <w:tcW w:w="731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2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:rsidR="00D17CCD" w:rsidRDefault="00D17CCD" w:rsidP="00D17CCD"/>
    <w:p w:rsidR="00D17CCD" w:rsidRDefault="00D17CCD" w:rsidP="00D17CCD">
      <w:bookmarkStart w:id="0" w:name="_GoBack"/>
      <w:bookmarkEnd w:id="0"/>
    </w:p>
    <w:p w:rsidR="00D17CCD" w:rsidRDefault="00D17CCD" w:rsidP="00D17CCD"/>
    <w:p w:rsidR="00D17CCD" w:rsidRPr="00F97004" w:rsidRDefault="00D17CCD" w:rsidP="00993711">
      <w:pPr>
        <w:jc w:val="center"/>
        <w:rPr>
          <w:b/>
          <w:sz w:val="32"/>
          <w:szCs w:val="32"/>
        </w:rPr>
      </w:pPr>
      <w:proofErr w:type="spellStart"/>
      <w:r w:rsidRPr="00F97004">
        <w:rPr>
          <w:b/>
          <w:sz w:val="32"/>
          <w:szCs w:val="32"/>
        </w:rPr>
        <w:t>Yr</w:t>
      </w:r>
      <w:proofErr w:type="spellEnd"/>
      <w:r w:rsidRPr="00F97004">
        <w:rPr>
          <w:b/>
          <w:sz w:val="32"/>
          <w:szCs w:val="32"/>
        </w:rPr>
        <w:t xml:space="preserve"> 1 – Phonics</w:t>
      </w:r>
    </w:p>
    <w:tbl>
      <w:tblPr>
        <w:tblStyle w:val="TableGrid"/>
        <w:tblW w:w="3982" w:type="dxa"/>
        <w:tblInd w:w="4979" w:type="dxa"/>
        <w:tblLook w:val="04A0" w:firstRow="1" w:lastRow="0" w:firstColumn="1" w:lastColumn="0" w:noHBand="0" w:noVBand="1"/>
      </w:tblPr>
      <w:tblGrid>
        <w:gridCol w:w="732"/>
        <w:gridCol w:w="1083"/>
        <w:gridCol w:w="1083"/>
        <w:gridCol w:w="1084"/>
      </w:tblGrid>
      <w:tr w:rsidR="00D17CCD" w:rsidRPr="00F97004" w:rsidTr="00993711">
        <w:tc>
          <w:tcPr>
            <w:tcW w:w="732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A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PP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Non PP</w:t>
            </w:r>
          </w:p>
        </w:tc>
      </w:tr>
      <w:tr w:rsidR="00D17CCD" w:rsidRPr="00F97004" w:rsidTr="00993711">
        <w:tc>
          <w:tcPr>
            <w:tcW w:w="732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proofErr w:type="spellStart"/>
            <w:r>
              <w:rPr>
                <w:b/>
              </w:rPr>
              <w:t>Ph</w:t>
            </w:r>
            <w:proofErr w:type="spellEnd"/>
          </w:p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N=81</w:t>
            </w:r>
          </w:p>
        </w:tc>
        <w:tc>
          <w:tcPr>
            <w:tcW w:w="1083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</w:t>
            </w:r>
          </w:p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  <w:tc>
          <w:tcPr>
            <w:tcW w:w="1084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74%</w:t>
            </w:r>
          </w:p>
        </w:tc>
      </w:tr>
      <w:tr w:rsidR="00D17CCD" w:rsidRPr="00F97004" w:rsidTr="00993711">
        <w:tc>
          <w:tcPr>
            <w:tcW w:w="732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3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</w:tcPr>
          <w:p w:rsidR="00D17CCD" w:rsidRPr="00D17CCD" w:rsidRDefault="00D17CCD" w:rsidP="00D17CCD">
            <w:pPr>
              <w:pStyle w:val="ListParagraph"/>
              <w:rPr>
                <w:sz w:val="24"/>
                <w:szCs w:val="24"/>
              </w:rPr>
            </w:pPr>
            <w:r w:rsidRPr="00D17CCD">
              <w:rPr>
                <w:sz w:val="24"/>
                <w:szCs w:val="24"/>
                <w:highlight w:val="yellow"/>
              </w:rPr>
              <w:t>49</w:t>
            </w:r>
          </w:p>
        </w:tc>
      </w:tr>
    </w:tbl>
    <w:p w:rsidR="00D17CCD" w:rsidRDefault="00D17CCD" w:rsidP="00D17CCD"/>
    <w:p w:rsidR="00D17CCD" w:rsidRDefault="00D17CCD" w:rsidP="00D17CCD"/>
    <w:tbl>
      <w:tblPr>
        <w:tblStyle w:val="TableGrid"/>
        <w:tblpPr w:leftFromText="180" w:rightFromText="180" w:vertAnchor="text" w:horzAnchor="page" w:tblpX="8431" w:tblpY="483"/>
        <w:tblW w:w="3982" w:type="dxa"/>
        <w:tblLook w:val="04A0" w:firstRow="1" w:lastRow="0" w:firstColumn="1" w:lastColumn="0" w:noHBand="0" w:noVBand="1"/>
      </w:tblPr>
      <w:tblGrid>
        <w:gridCol w:w="732"/>
        <w:gridCol w:w="1083"/>
        <w:gridCol w:w="1083"/>
        <w:gridCol w:w="1084"/>
      </w:tblGrid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rPr>
                <w:b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jc w:val="center"/>
              <w:rPr>
                <w:b/>
              </w:rPr>
            </w:pPr>
            <w:r w:rsidRPr="00F97004">
              <w:rPr>
                <w:b/>
              </w:rPr>
              <w:t>A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jc w:val="center"/>
              <w:rPr>
                <w:b/>
              </w:rPr>
            </w:pPr>
            <w:r w:rsidRPr="00F97004">
              <w:rPr>
                <w:b/>
              </w:rPr>
              <w:t>PP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jc w:val="center"/>
              <w:rPr>
                <w:b/>
              </w:rPr>
            </w:pPr>
            <w:r w:rsidRPr="00F97004">
              <w:rPr>
                <w:b/>
              </w:rPr>
              <w:t>Non PP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Default="00397080" w:rsidP="00397080">
            <w:pPr>
              <w:rPr>
                <w:b/>
              </w:rPr>
            </w:pPr>
            <w:r w:rsidRPr="00F97004">
              <w:rPr>
                <w:b/>
              </w:rPr>
              <w:t>R</w:t>
            </w:r>
          </w:p>
          <w:p w:rsidR="00397080" w:rsidRPr="00F97004" w:rsidRDefault="00397080" w:rsidP="00397080">
            <w:pPr>
              <w:rPr>
                <w:b/>
              </w:rPr>
            </w:pPr>
            <w:r>
              <w:rPr>
                <w:b/>
              </w:rPr>
              <w:t>N=74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44%</w:t>
            </w:r>
          </w:p>
          <w:p w:rsidR="00397080" w:rsidRPr="00F97004" w:rsidRDefault="00397080" w:rsidP="00397080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29%</w:t>
            </w:r>
          </w:p>
        </w:tc>
        <w:tc>
          <w:tcPr>
            <w:tcW w:w="1084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 w:rsidRPr="004C29C4">
              <w:rPr>
                <w:sz w:val="24"/>
                <w:szCs w:val="24"/>
                <w:highlight w:val="yellow"/>
              </w:rPr>
              <w:t>21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Default="00397080" w:rsidP="00397080">
            <w:pPr>
              <w:rPr>
                <w:b/>
              </w:rPr>
            </w:pPr>
            <w:r w:rsidRPr="00F97004">
              <w:rPr>
                <w:b/>
              </w:rPr>
              <w:t>W</w:t>
            </w:r>
          </w:p>
          <w:p w:rsidR="00397080" w:rsidRPr="00F97004" w:rsidRDefault="00397080" w:rsidP="00397080">
            <w:pPr>
              <w:rPr>
                <w:b/>
              </w:rPr>
            </w:pPr>
            <w:r>
              <w:rPr>
                <w:b/>
              </w:rPr>
              <w:t>N=65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17%</w:t>
            </w:r>
          </w:p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7%</w:t>
            </w:r>
          </w:p>
        </w:tc>
        <w:tc>
          <w:tcPr>
            <w:tcW w:w="1084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21%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 w:rsidRPr="004C29C4">
              <w:rPr>
                <w:sz w:val="24"/>
                <w:szCs w:val="24"/>
                <w:highlight w:val="yellow"/>
              </w:rPr>
              <w:t>14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Default="00397080" w:rsidP="00397080">
            <w:pPr>
              <w:rPr>
                <w:b/>
              </w:rPr>
            </w:pPr>
            <w:r w:rsidRPr="00F97004">
              <w:rPr>
                <w:b/>
              </w:rPr>
              <w:t>M</w:t>
            </w:r>
          </w:p>
          <w:p w:rsidR="00397080" w:rsidRPr="00F97004" w:rsidRDefault="00397080" w:rsidP="00397080">
            <w:pPr>
              <w:rPr>
                <w:b/>
              </w:rPr>
            </w:pPr>
            <w:r>
              <w:rPr>
                <w:b/>
              </w:rPr>
              <w:t>N=73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36%</w:t>
            </w:r>
          </w:p>
        </w:tc>
        <w:tc>
          <w:tcPr>
            <w:tcW w:w="1084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55%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 w:rsidRPr="004C29C4">
              <w:rPr>
                <w:sz w:val="24"/>
                <w:szCs w:val="24"/>
                <w:highlight w:val="yellow"/>
              </w:rPr>
              <w:t>19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rPr>
                <w:b/>
              </w:rPr>
            </w:pPr>
            <w:r w:rsidRPr="00F97004">
              <w:rPr>
                <w:b/>
              </w:rPr>
              <w:t>RWM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14%</w:t>
            </w:r>
          </w:p>
          <w:p w:rsidR="00397080" w:rsidRPr="00F97004" w:rsidRDefault="00397080" w:rsidP="00397080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084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18%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Pr="00F97004" w:rsidRDefault="00397080" w:rsidP="00397080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 w:rsidRPr="004C29C4">
              <w:rPr>
                <w:sz w:val="24"/>
                <w:szCs w:val="24"/>
                <w:highlight w:val="yellow"/>
              </w:rPr>
              <w:t>18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Default="00397080" w:rsidP="00397080">
            <w:pPr>
              <w:rPr>
                <w:b/>
              </w:rPr>
            </w:pPr>
            <w:proofErr w:type="spellStart"/>
            <w:r>
              <w:rPr>
                <w:b/>
              </w:rPr>
              <w:t>Sc</w:t>
            </w:r>
            <w:proofErr w:type="spellEnd"/>
          </w:p>
          <w:p w:rsidR="00397080" w:rsidRPr="00F97004" w:rsidRDefault="00397080" w:rsidP="00397080">
            <w:pPr>
              <w:rPr>
                <w:b/>
              </w:rPr>
            </w:pP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</w:t>
            </w:r>
          </w:p>
        </w:tc>
        <w:tc>
          <w:tcPr>
            <w:tcW w:w="1083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93%</w:t>
            </w:r>
          </w:p>
        </w:tc>
        <w:tc>
          <w:tcPr>
            <w:tcW w:w="1084" w:type="dxa"/>
          </w:tcPr>
          <w:p w:rsidR="00397080" w:rsidRPr="00F97004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89%</w:t>
            </w:r>
          </w:p>
        </w:tc>
      </w:tr>
      <w:tr w:rsidR="00397080" w:rsidRPr="00F97004" w:rsidTr="00397080">
        <w:tc>
          <w:tcPr>
            <w:tcW w:w="732" w:type="dxa"/>
            <w:shd w:val="clear" w:color="auto" w:fill="D9D9D9" w:themeFill="background1" w:themeFillShade="D9"/>
          </w:tcPr>
          <w:p w:rsidR="00397080" w:rsidRDefault="00397080" w:rsidP="00397080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3" w:type="dxa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</w:tcPr>
          <w:p w:rsidR="00397080" w:rsidRDefault="00397080" w:rsidP="00397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D17CCD" w:rsidRDefault="00D17CCD" w:rsidP="00993711">
      <w:pPr>
        <w:jc w:val="center"/>
        <w:rPr>
          <w:b/>
          <w:sz w:val="32"/>
          <w:szCs w:val="32"/>
        </w:rPr>
      </w:pPr>
      <w:proofErr w:type="spellStart"/>
      <w:r w:rsidRPr="00F97004">
        <w:rPr>
          <w:b/>
          <w:sz w:val="32"/>
          <w:szCs w:val="32"/>
        </w:rPr>
        <w:t>Yr</w:t>
      </w:r>
      <w:proofErr w:type="spellEnd"/>
      <w:r w:rsidRPr="00F97004">
        <w:rPr>
          <w:b/>
          <w:sz w:val="32"/>
          <w:szCs w:val="32"/>
        </w:rPr>
        <w:t xml:space="preserve"> 2 – SATs</w:t>
      </w:r>
      <w:r>
        <w:rPr>
          <w:b/>
          <w:sz w:val="32"/>
          <w:szCs w:val="32"/>
        </w:rPr>
        <w:t xml:space="preserve"> + Phonics retake</w:t>
      </w:r>
    </w:p>
    <w:tbl>
      <w:tblPr>
        <w:tblStyle w:val="TableGrid"/>
        <w:tblW w:w="3982" w:type="dxa"/>
        <w:tblLook w:val="04A0" w:firstRow="1" w:lastRow="0" w:firstColumn="1" w:lastColumn="0" w:noHBand="0" w:noVBand="1"/>
      </w:tblPr>
      <w:tblGrid>
        <w:gridCol w:w="732"/>
        <w:gridCol w:w="1083"/>
        <w:gridCol w:w="1083"/>
        <w:gridCol w:w="1084"/>
      </w:tblGrid>
      <w:tr w:rsidR="00D17CCD" w:rsidRPr="00F97004" w:rsidTr="00D17CCD">
        <w:tc>
          <w:tcPr>
            <w:tcW w:w="732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A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PP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Non PP</w:t>
            </w:r>
          </w:p>
        </w:tc>
      </w:tr>
      <w:tr w:rsidR="00D17CCD" w:rsidRPr="00F97004" w:rsidTr="00D17CCD">
        <w:tc>
          <w:tcPr>
            <w:tcW w:w="732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  <w:proofErr w:type="spellStart"/>
            <w:r>
              <w:rPr>
                <w:b/>
              </w:rPr>
              <w:t>Ph</w:t>
            </w:r>
            <w:proofErr w:type="spellEnd"/>
          </w:p>
        </w:tc>
        <w:tc>
          <w:tcPr>
            <w:tcW w:w="1083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15%</w:t>
            </w:r>
          </w:p>
          <w:p w:rsidR="00D17CCD" w:rsidRPr="00F97004" w:rsidRDefault="00D17CCD" w:rsidP="00467087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11%</w:t>
            </w:r>
          </w:p>
        </w:tc>
        <w:tc>
          <w:tcPr>
            <w:tcW w:w="1084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17%</w:t>
            </w:r>
          </w:p>
        </w:tc>
      </w:tr>
      <w:tr w:rsidR="00D17CCD" w:rsidRPr="00F97004" w:rsidTr="00D17CCD">
        <w:tc>
          <w:tcPr>
            <w:tcW w:w="732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83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D17CCD" w:rsidRDefault="00D17CCD" w:rsidP="00D17CCD">
      <w:pPr>
        <w:rPr>
          <w:b/>
          <w:sz w:val="32"/>
          <w:szCs w:val="32"/>
        </w:rPr>
      </w:pPr>
    </w:p>
    <w:p w:rsidR="00D17CCD" w:rsidRPr="00F97004" w:rsidRDefault="00D17CCD" w:rsidP="00D17CCD">
      <w:pPr>
        <w:rPr>
          <w:b/>
          <w:sz w:val="32"/>
          <w:szCs w:val="32"/>
        </w:rPr>
      </w:pPr>
    </w:p>
    <w:p w:rsidR="00D17CCD" w:rsidRDefault="00D17CCD" w:rsidP="00D17CCD"/>
    <w:p w:rsidR="00D17CCD" w:rsidRDefault="00D17CCD" w:rsidP="00D17CCD"/>
    <w:p w:rsidR="00397080" w:rsidRDefault="00397080" w:rsidP="00D17CCD">
      <w:pPr>
        <w:rPr>
          <w:b/>
          <w:sz w:val="32"/>
          <w:szCs w:val="32"/>
        </w:rPr>
      </w:pPr>
    </w:p>
    <w:p w:rsidR="00397080" w:rsidRDefault="00397080" w:rsidP="00D17CCD">
      <w:pPr>
        <w:rPr>
          <w:b/>
          <w:sz w:val="32"/>
          <w:szCs w:val="32"/>
        </w:rPr>
      </w:pPr>
    </w:p>
    <w:p w:rsidR="00397080" w:rsidRDefault="00397080" w:rsidP="00D17CCD">
      <w:pPr>
        <w:rPr>
          <w:b/>
          <w:sz w:val="32"/>
          <w:szCs w:val="32"/>
        </w:rPr>
      </w:pPr>
    </w:p>
    <w:p w:rsidR="00993711" w:rsidRDefault="00993711" w:rsidP="00D17CCD">
      <w:pPr>
        <w:rPr>
          <w:b/>
          <w:sz w:val="32"/>
          <w:szCs w:val="32"/>
        </w:rPr>
      </w:pPr>
    </w:p>
    <w:p w:rsidR="00D17CCD" w:rsidRPr="00F97004" w:rsidRDefault="00D17CCD" w:rsidP="00993711">
      <w:pPr>
        <w:jc w:val="center"/>
        <w:rPr>
          <w:b/>
          <w:sz w:val="32"/>
          <w:szCs w:val="32"/>
        </w:rPr>
      </w:pPr>
      <w:proofErr w:type="spellStart"/>
      <w:r w:rsidRPr="00F97004">
        <w:rPr>
          <w:b/>
          <w:sz w:val="32"/>
          <w:szCs w:val="32"/>
        </w:rPr>
        <w:t>Yr</w:t>
      </w:r>
      <w:proofErr w:type="spellEnd"/>
      <w:r w:rsidRPr="00F97004">
        <w:rPr>
          <w:b/>
          <w:sz w:val="32"/>
          <w:szCs w:val="32"/>
        </w:rPr>
        <w:t xml:space="preserve"> 6 – SATs</w:t>
      </w:r>
    </w:p>
    <w:p w:rsidR="00D17CCD" w:rsidRDefault="00D17CCD" w:rsidP="00D17CCD"/>
    <w:tbl>
      <w:tblPr>
        <w:tblStyle w:val="TableGrid"/>
        <w:tblW w:w="4062" w:type="dxa"/>
        <w:tblInd w:w="4941" w:type="dxa"/>
        <w:tblLook w:val="04A0" w:firstRow="1" w:lastRow="0" w:firstColumn="1" w:lastColumn="0" w:noHBand="0" w:noVBand="1"/>
      </w:tblPr>
      <w:tblGrid>
        <w:gridCol w:w="854"/>
        <w:gridCol w:w="1069"/>
        <w:gridCol w:w="1069"/>
        <w:gridCol w:w="1070"/>
      </w:tblGrid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</w:p>
        </w:tc>
        <w:tc>
          <w:tcPr>
            <w:tcW w:w="1069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A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PP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jc w:val="center"/>
              <w:rPr>
                <w:b/>
              </w:rPr>
            </w:pPr>
            <w:r w:rsidRPr="00F97004">
              <w:rPr>
                <w:b/>
              </w:rPr>
              <w:t>Non PP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 w:rsidRPr="00F97004">
              <w:rPr>
                <w:b/>
              </w:rPr>
              <w:t>R</w:t>
            </w:r>
          </w:p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N=66%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48%</w:t>
            </w:r>
          </w:p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46%</w:t>
            </w:r>
          </w:p>
        </w:tc>
        <w:tc>
          <w:tcPr>
            <w:tcW w:w="1070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 w:rsidRPr="00F97004">
              <w:rPr>
                <w:b/>
              </w:rPr>
              <w:t>W</w:t>
            </w:r>
          </w:p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N=74%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52%</w:t>
            </w:r>
          </w:p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54%</w:t>
            </w:r>
          </w:p>
        </w:tc>
        <w:tc>
          <w:tcPr>
            <w:tcW w:w="1070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 w:rsidRPr="00F97004">
              <w:rPr>
                <w:b/>
              </w:rPr>
              <w:t>M</w:t>
            </w:r>
          </w:p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N=70%</w:t>
            </w: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54%</w:t>
            </w:r>
          </w:p>
        </w:tc>
        <w:tc>
          <w:tcPr>
            <w:tcW w:w="1070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 w:rsidRPr="004C29C4">
              <w:rPr>
                <w:sz w:val="24"/>
                <w:szCs w:val="24"/>
                <w:highlight w:val="yellow"/>
              </w:rPr>
              <w:t>26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 w:rsidRPr="00F97004">
              <w:rPr>
                <w:b/>
              </w:rPr>
              <w:t>EGPS</w:t>
            </w:r>
          </w:p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N=72%</w:t>
            </w: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69%</w:t>
            </w:r>
          </w:p>
        </w:tc>
        <w:tc>
          <w:tcPr>
            <w:tcW w:w="1070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r w:rsidRPr="00F97004">
              <w:rPr>
                <w:b/>
              </w:rPr>
              <w:t>RWM</w:t>
            </w:r>
          </w:p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N=53%</w:t>
            </w: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48%</w:t>
            </w:r>
          </w:p>
        </w:tc>
        <w:tc>
          <w:tcPr>
            <w:tcW w:w="1069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46%</w:t>
            </w:r>
          </w:p>
        </w:tc>
        <w:tc>
          <w:tcPr>
            <w:tcW w:w="1070" w:type="dxa"/>
          </w:tcPr>
          <w:p w:rsidR="00D17CCD" w:rsidRPr="00F97004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  <w:proofErr w:type="spellStart"/>
            <w:r>
              <w:rPr>
                <w:b/>
              </w:rPr>
              <w:t>Sc</w:t>
            </w:r>
            <w:proofErr w:type="spellEnd"/>
          </w:p>
          <w:p w:rsidR="00D17CCD" w:rsidRPr="00F97004" w:rsidRDefault="00D17CCD" w:rsidP="00467087">
            <w:pPr>
              <w:rPr>
                <w:b/>
              </w:rPr>
            </w:pPr>
            <w:r>
              <w:rPr>
                <w:b/>
              </w:rPr>
              <w:t>Gap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62%</w:t>
            </w:r>
          </w:p>
        </w:tc>
        <w:tc>
          <w:tcPr>
            <w:tcW w:w="1070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</w:t>
            </w:r>
          </w:p>
        </w:tc>
      </w:tr>
      <w:tr w:rsidR="00D17CCD" w:rsidTr="00993711">
        <w:tc>
          <w:tcPr>
            <w:tcW w:w="854" w:type="dxa"/>
            <w:shd w:val="clear" w:color="auto" w:fill="D9D9D9" w:themeFill="background1" w:themeFillShade="D9"/>
          </w:tcPr>
          <w:p w:rsidR="00D17CCD" w:rsidRDefault="00D17CCD" w:rsidP="00467087">
            <w:pPr>
              <w:rPr>
                <w:b/>
              </w:rPr>
            </w:pPr>
          </w:p>
        </w:tc>
        <w:tc>
          <w:tcPr>
            <w:tcW w:w="1069" w:type="dxa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:rsidR="00D17CCD" w:rsidRDefault="00D17CCD" w:rsidP="0046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:rsidR="00D17CCD" w:rsidRDefault="00D17CCD" w:rsidP="00D17CCD"/>
    <w:p w:rsidR="00D17CCD" w:rsidRPr="00300CB3" w:rsidRDefault="00D17CCD" w:rsidP="00C970BC">
      <w:pPr>
        <w:tabs>
          <w:tab w:val="left" w:pos="990"/>
        </w:tabs>
        <w:rPr>
          <w:rFonts w:ascii="Comic Sans MS" w:hAnsi="Comic Sans MS" w:cs="Calibri,Bold"/>
          <w:bCs/>
          <w:sz w:val="28"/>
          <w:szCs w:val="28"/>
        </w:rPr>
      </w:pPr>
    </w:p>
    <w:p w:rsidR="00300CB3" w:rsidRDefault="00300CB3" w:rsidP="00C970BC">
      <w:pPr>
        <w:tabs>
          <w:tab w:val="left" w:pos="990"/>
        </w:tabs>
        <w:rPr>
          <w:rFonts w:ascii="Comic Sans MS" w:hAnsi="Comic Sans MS" w:cs="Calibri,Bold"/>
          <w:bCs/>
          <w:sz w:val="28"/>
          <w:szCs w:val="28"/>
        </w:rPr>
      </w:pPr>
    </w:p>
    <w:p w:rsidR="00397080" w:rsidRDefault="00397080" w:rsidP="00C970BC">
      <w:pPr>
        <w:tabs>
          <w:tab w:val="left" w:pos="990"/>
        </w:tabs>
        <w:rPr>
          <w:rFonts w:ascii="Comic Sans MS" w:hAnsi="Comic Sans MS" w:cs="Calibri,Bold"/>
          <w:bCs/>
          <w:sz w:val="28"/>
          <w:szCs w:val="28"/>
        </w:rPr>
      </w:pPr>
    </w:p>
    <w:p w:rsidR="005E07AC" w:rsidRPr="00993711" w:rsidRDefault="005E07AC" w:rsidP="00C970BC">
      <w:pPr>
        <w:tabs>
          <w:tab w:val="left" w:pos="990"/>
        </w:tabs>
        <w:rPr>
          <w:rFonts w:ascii="Comic Sans MS" w:hAnsi="Comic Sans MS" w:cs="Calibri,Bold"/>
          <w:b/>
          <w:bCs/>
          <w:sz w:val="28"/>
          <w:szCs w:val="28"/>
        </w:rPr>
      </w:pPr>
      <w:r w:rsidRPr="00993711">
        <w:rPr>
          <w:rFonts w:ascii="Comic Sans MS" w:hAnsi="Comic Sans MS" w:cs="Calibri,Bold"/>
          <w:b/>
          <w:bCs/>
          <w:sz w:val="28"/>
          <w:szCs w:val="28"/>
        </w:rPr>
        <w:t xml:space="preserve">Pupil Premium funding 2016- 2017 priorities will </w:t>
      </w:r>
      <w:r w:rsidR="00A65442" w:rsidRPr="00993711">
        <w:rPr>
          <w:rFonts w:ascii="Comic Sans MS" w:hAnsi="Comic Sans MS" w:cs="Calibri,Bold"/>
          <w:b/>
          <w:bCs/>
          <w:sz w:val="28"/>
          <w:szCs w:val="28"/>
        </w:rPr>
        <w:t xml:space="preserve">support and </w:t>
      </w:r>
      <w:r w:rsidRPr="00993711">
        <w:rPr>
          <w:rFonts w:ascii="Comic Sans MS" w:hAnsi="Comic Sans MS" w:cs="Calibri,Bold"/>
          <w:b/>
          <w:bCs/>
          <w:sz w:val="28"/>
          <w:szCs w:val="28"/>
        </w:rPr>
        <w:t xml:space="preserve">target children and families </w:t>
      </w:r>
      <w:r w:rsidR="00BF60E2" w:rsidRPr="00993711">
        <w:rPr>
          <w:rFonts w:ascii="Comic Sans MS" w:hAnsi="Comic Sans MS" w:cs="Calibri,Bold"/>
          <w:b/>
          <w:bCs/>
          <w:sz w:val="28"/>
          <w:szCs w:val="28"/>
        </w:rPr>
        <w:t>within four categories;</w:t>
      </w:r>
    </w:p>
    <w:p w:rsidR="00A65442" w:rsidRDefault="00A65442" w:rsidP="00A65442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Support families and children on ARRIVAL to school.</w:t>
      </w:r>
    </w:p>
    <w:p w:rsidR="00A65442" w:rsidRDefault="00A65442" w:rsidP="00A65442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Ensure children are READY for learning and the school day ahead.</w:t>
      </w:r>
    </w:p>
    <w:p w:rsidR="00A65442" w:rsidRDefault="00A65442" w:rsidP="00A65442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SUPPORT children in their learning and development.</w:t>
      </w:r>
    </w:p>
    <w:p w:rsidR="00A65442" w:rsidRDefault="00A65442" w:rsidP="00A65442">
      <w:pPr>
        <w:pStyle w:val="ListParagraph"/>
        <w:numPr>
          <w:ilvl w:val="0"/>
          <w:numId w:val="1"/>
        </w:numPr>
        <w:tabs>
          <w:tab w:val="left" w:pos="9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Offer AFTERSCHOOL and OUT OF HOURS family support and child development.</w:t>
      </w:r>
    </w:p>
    <w:tbl>
      <w:tblPr>
        <w:tblStyle w:val="TableGrid"/>
        <w:tblW w:w="14743" w:type="dxa"/>
        <w:tblInd w:w="-714" w:type="dxa"/>
        <w:tblLook w:val="04A0" w:firstRow="1" w:lastRow="0" w:firstColumn="1" w:lastColumn="0" w:noHBand="0" w:noVBand="1"/>
      </w:tblPr>
      <w:tblGrid>
        <w:gridCol w:w="2694"/>
        <w:gridCol w:w="4819"/>
        <w:gridCol w:w="3119"/>
        <w:gridCol w:w="4111"/>
      </w:tblGrid>
      <w:tr w:rsidR="00397080" w:rsidTr="00C6453C">
        <w:tc>
          <w:tcPr>
            <w:tcW w:w="2694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PRIORITY</w:t>
            </w:r>
          </w:p>
        </w:tc>
        <w:tc>
          <w:tcPr>
            <w:tcW w:w="4819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AIMS</w:t>
            </w:r>
          </w:p>
        </w:tc>
        <w:tc>
          <w:tcPr>
            <w:tcW w:w="3119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COST</w:t>
            </w:r>
          </w:p>
        </w:tc>
        <w:tc>
          <w:tcPr>
            <w:tcW w:w="4111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IMPACT</w:t>
            </w:r>
          </w:p>
        </w:tc>
      </w:tr>
      <w:tr w:rsidR="00397080" w:rsidTr="00C6453C">
        <w:tc>
          <w:tcPr>
            <w:tcW w:w="2694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ARRIVAL</w:t>
            </w:r>
          </w:p>
        </w:tc>
        <w:tc>
          <w:tcPr>
            <w:tcW w:w="4819" w:type="dxa"/>
          </w:tcPr>
          <w:p w:rsidR="00397080" w:rsidRDefault="00397080" w:rsidP="001254D3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Offer a breakfast club</w:t>
            </w:r>
          </w:p>
          <w:p w:rsidR="00397080" w:rsidRDefault="00397080" w:rsidP="001254D3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1254D3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1254D3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1254D3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1254D3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1254D3" w:rsidRDefault="00397080" w:rsidP="001254D3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1254D3" w:rsidRDefault="00397080" w:rsidP="001254D3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 w:rsidRPr="001254D3">
              <w:rPr>
                <w:rFonts w:ascii="Comic Sans MS" w:hAnsi="Comic Sans MS"/>
                <w:sz w:val="28"/>
                <w:szCs w:val="28"/>
              </w:rPr>
              <w:t>Address and support families whose attendance is low.</w:t>
            </w: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2672BB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CB1034" w:rsidRDefault="00397080" w:rsidP="00CB1034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Provide children with a book bag and PE bag and planner (REC)</w:t>
            </w:r>
          </w:p>
        </w:tc>
        <w:tc>
          <w:tcPr>
            <w:tcW w:w="3119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Food supplies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£380 per year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 X 2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40minsX 5days X38weeks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3,111.46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Attendance officer support £2,000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Extra Admin support for office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£10.11 X 12chn = 121.32</w:t>
            </w:r>
          </w:p>
        </w:tc>
        <w:tc>
          <w:tcPr>
            <w:tcW w:w="4111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Ensure children have a suitable breakfast and have energy in order to learn.  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 maximise learning by improving the attendance of children.</w:t>
            </w:r>
          </w:p>
        </w:tc>
      </w:tr>
      <w:tr w:rsidR="00397080" w:rsidTr="00C6453C">
        <w:tc>
          <w:tcPr>
            <w:tcW w:w="2694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READY</w:t>
            </w:r>
          </w:p>
        </w:tc>
        <w:tc>
          <w:tcPr>
            <w:tcW w:w="4819" w:type="dxa"/>
          </w:tcPr>
          <w:p w:rsidR="00397080" w:rsidRDefault="00397080" w:rsidP="00A65442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Breakfast Club</w:t>
            </w: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2672BB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Provide children with fruit during the school day</w:t>
            </w: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2672BB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397080" w:rsidRDefault="00397080" w:rsidP="00397080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Provide children </w:t>
            </w:r>
            <w:r w:rsidR="00BF38A4">
              <w:rPr>
                <w:rFonts w:ascii="Comic Sans MS" w:hAnsi="Comic Sans MS"/>
                <w:sz w:val="28"/>
                <w:szCs w:val="28"/>
              </w:rPr>
              <w:t>with milk on a daily basis.</w:t>
            </w: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2672BB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111C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Pre-tutoring programme to ensure children are more confident working within new challenges and concepts.</w:t>
            </w:r>
          </w:p>
          <w:p w:rsidR="00397080" w:rsidRPr="004C382B" w:rsidRDefault="00397080" w:rsidP="00925B81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Maths</w:t>
            </w:r>
          </w:p>
          <w:p w:rsidR="00397080" w:rsidRDefault="004C382B" w:rsidP="00A111C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Lunchtime Reading</w:t>
            </w:r>
          </w:p>
          <w:p w:rsidR="004C382B" w:rsidRPr="004C382B" w:rsidRDefault="004C382B" w:rsidP="004C382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119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As above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Pioneer Fruit at KS2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£2000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£4116.66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 X 1 = £769.74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STA X 4 = £3679.40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HLTA X 2 = £2091.10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£6540.24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£ 6298.38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As above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Changes to the school timetable left children waiting longer for lunch and ensures children are ready to learn after break. 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National requirement to improve the nutritional intake of children.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Closing the gap and ensuring children are able to access new curriculum requirements.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Narrowing the gap</w:t>
            </w:r>
          </w:p>
        </w:tc>
      </w:tr>
      <w:tr w:rsidR="00397080" w:rsidTr="00C6453C">
        <w:tc>
          <w:tcPr>
            <w:tcW w:w="2694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SUPPORT</w:t>
            </w:r>
          </w:p>
        </w:tc>
        <w:tc>
          <w:tcPr>
            <w:tcW w:w="4819" w:type="dxa"/>
          </w:tcPr>
          <w:p w:rsidR="00397080" w:rsidRDefault="00397080" w:rsidP="002672BB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Intervention programme</w:t>
            </w:r>
          </w:p>
          <w:p w:rsidR="00397080" w:rsidRDefault="00397080" w:rsidP="00A5653D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Read Write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Inc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Intervention</w:t>
            </w: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2672BB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Individual readers to target those children not being supported at home, requiring further reading support outside lessons.</w:t>
            </w:r>
          </w:p>
          <w:p w:rsidR="00397080" w:rsidRDefault="00397080" w:rsidP="00A65442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Reading Intervention programme</w:t>
            </w:r>
          </w:p>
          <w:p w:rsidR="00397080" w:rsidRDefault="00397080" w:rsidP="00A65442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Extra SATS support groups</w:t>
            </w:r>
          </w:p>
          <w:p w:rsidR="00397080" w:rsidRDefault="00397080" w:rsidP="00397080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397080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PP intervention teacher KS1</w:t>
            </w: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6453C" w:rsidRPr="002672BB" w:rsidRDefault="00C6453C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2672BB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Counselling for children</w:t>
            </w:r>
          </w:p>
          <w:p w:rsidR="004C382B" w:rsidRDefault="004C382B" w:rsidP="004C382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4C382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4C382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Pr="004C382B" w:rsidRDefault="004C382B" w:rsidP="004C382B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Extra support for LAC children </w:t>
            </w:r>
          </w:p>
          <w:p w:rsidR="00257CE4" w:rsidRDefault="00257CE4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Pr="002672BB" w:rsidRDefault="004C382B" w:rsidP="002672BB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Develop staff</w:t>
            </w:r>
            <w:r w:rsidR="00BF38A4">
              <w:rPr>
                <w:rFonts w:ascii="Comic Sans MS" w:hAnsi="Comic Sans MS"/>
                <w:sz w:val="28"/>
                <w:szCs w:val="28"/>
              </w:rPr>
              <w:t>’s</w:t>
            </w:r>
            <w:r>
              <w:rPr>
                <w:rFonts w:ascii="Comic Sans MS" w:hAnsi="Comic Sans MS"/>
                <w:sz w:val="28"/>
                <w:szCs w:val="28"/>
              </w:rPr>
              <w:t xml:space="preserve"> CPD in Talk for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Writing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to ensure the quality of talk improves and children are able to communicate their spoken language on paper.</w:t>
            </w:r>
          </w:p>
          <w:p w:rsidR="00397080" w:rsidRDefault="00397080" w:rsidP="00A65442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Offer parent courses</w:t>
            </w:r>
          </w:p>
          <w:p w:rsidR="00397080" w:rsidRDefault="00397080" w:rsidP="00BF60E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BF60E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BF60E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BF60E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BF60E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BF60E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BF60E2" w:rsidRDefault="00397080" w:rsidP="00BF60E2">
            <w:pPr>
              <w:pStyle w:val="ListParagraph"/>
              <w:numPr>
                <w:ilvl w:val="0"/>
                <w:numId w:val="4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Ensure an increasing number of children receiving the PP funding exceed expectations and have the opportunity to work at greater depth.</w:t>
            </w:r>
          </w:p>
        </w:tc>
        <w:tc>
          <w:tcPr>
            <w:tcW w:w="3119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£426.10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£6110.48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UPS X8hrs X38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£9120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UPS X 10hrs X21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£6300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£3420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6453C" w:rsidRDefault="00C6453C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£2660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7CE4" w:rsidRDefault="00257CE4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£4969</w:t>
            </w: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  <w:r w:rsidR="00397080">
              <w:rPr>
                <w:rFonts w:ascii="Comic Sans MS" w:hAnsi="Comic Sans MS"/>
                <w:sz w:val="28"/>
                <w:szCs w:val="28"/>
              </w:rPr>
              <w:t>PD programme for staff £1000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Crèche to allow parents to work with a school aged child.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2X Midday supervisors 3hrs X 20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£2274.76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PP teacher</w:t>
            </w:r>
          </w:p>
          <w:p w:rsidR="00397080" w:rsidRDefault="00397080" w:rsidP="009128E1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UPS X 10hrs X21</w:t>
            </w:r>
          </w:p>
          <w:p w:rsidR="00397080" w:rsidRDefault="00397080" w:rsidP="009128E1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£6300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111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Ensure the children who have not passed the phonics screening check at Y1 and 2 receive support and intervention.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Ensure all children are being heard and reading improves across the school.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Targeting children with specific reading difficulties or comprehension skills in order to close the gap at KS2.</w:t>
            </w:r>
          </w:p>
          <w:p w:rsidR="00C6453C" w:rsidRDefault="0061771F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Targeting children with specific difficulties in core subjects in order to close the gap at KS1.</w:t>
            </w:r>
          </w:p>
          <w:p w:rsidR="00C6453C" w:rsidRDefault="00C6453C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1771F" w:rsidRDefault="0061771F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Improve the mental and health and wellbeing of young children, to avoid problems in later life.</w:t>
            </w:r>
          </w:p>
          <w:p w:rsidR="0061771F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Ensure that LAC children are fulfilling their potential and receive extra emotional support</w:t>
            </w: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1771F" w:rsidRDefault="0061771F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Improve the quality of </w:t>
            </w:r>
            <w:r w:rsidR="00D14066">
              <w:rPr>
                <w:rFonts w:ascii="Comic Sans MS" w:hAnsi="Comic Sans MS"/>
                <w:sz w:val="28"/>
                <w:szCs w:val="28"/>
              </w:rPr>
              <w:t xml:space="preserve">teaching and learning in </w:t>
            </w:r>
            <w:r>
              <w:rPr>
                <w:rFonts w:ascii="Comic Sans MS" w:hAnsi="Comic Sans MS"/>
                <w:sz w:val="28"/>
                <w:szCs w:val="28"/>
              </w:rPr>
              <w:t xml:space="preserve">speech and language and </w:t>
            </w:r>
            <w:r w:rsidR="00D14066">
              <w:rPr>
                <w:rFonts w:ascii="Comic Sans MS" w:hAnsi="Comic Sans MS"/>
                <w:sz w:val="28"/>
                <w:szCs w:val="28"/>
              </w:rPr>
              <w:t>writing across the school.</w:t>
            </w: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4C382B" w:rsidRDefault="004C382B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Educate parents in how their children learn and gain the confidence to support the children at home.  </w:t>
            </w: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Ensure that more able children who receive the PP funding achieve their potential.</w:t>
            </w:r>
          </w:p>
        </w:tc>
      </w:tr>
      <w:tr w:rsidR="00397080" w:rsidTr="00C6453C">
        <w:tc>
          <w:tcPr>
            <w:tcW w:w="2694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AFTERSCHOOL</w:t>
            </w:r>
          </w:p>
        </w:tc>
        <w:tc>
          <w:tcPr>
            <w:tcW w:w="4819" w:type="dxa"/>
          </w:tcPr>
          <w:p w:rsidR="00397080" w:rsidRDefault="00397080" w:rsidP="00A65442">
            <w:pPr>
              <w:pStyle w:val="ListParagraph"/>
              <w:numPr>
                <w:ilvl w:val="0"/>
                <w:numId w:val="5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Extra-Curricular Clubs</w:t>
            </w:r>
          </w:p>
          <w:p w:rsidR="00397080" w:rsidRDefault="00397080" w:rsidP="00DF261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DF261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DF261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DF261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D14066" w:rsidRDefault="00D14066" w:rsidP="00DF261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7CE4" w:rsidRPr="00DF2612" w:rsidRDefault="00257CE4" w:rsidP="00DF261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pStyle w:val="ListParagraph"/>
              <w:numPr>
                <w:ilvl w:val="0"/>
                <w:numId w:val="5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Homework Club</w:t>
            </w:r>
          </w:p>
          <w:p w:rsidR="00D14066" w:rsidRDefault="00D14066" w:rsidP="00D14066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D14066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D14066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D14066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D14066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pStyle w:val="ListParagraph"/>
              <w:numPr>
                <w:ilvl w:val="0"/>
                <w:numId w:val="5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Financial support to ensure families encourage children to take part in educational visits</w:t>
            </w:r>
            <w:r w:rsidR="00C26CDA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26CDA" w:rsidRDefault="00C26CDA" w:rsidP="00C26CDA">
            <w:pPr>
              <w:pStyle w:val="ListParagraph"/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Pr="00A65442" w:rsidRDefault="00397080" w:rsidP="00A65442">
            <w:pPr>
              <w:pStyle w:val="ListParagraph"/>
              <w:numPr>
                <w:ilvl w:val="0"/>
                <w:numId w:val="5"/>
              </w:num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Offer a weekly playgroup session to children under three.</w:t>
            </w:r>
          </w:p>
        </w:tc>
        <w:tc>
          <w:tcPr>
            <w:tcW w:w="3119" w:type="dxa"/>
          </w:tcPr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Cookery Club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£532.63  = staffing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£380 = resources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Handwriting club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£254.60</w:t>
            </w: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57CE4" w:rsidRDefault="00257CE4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Homework Club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£1929.30</w:t>
            </w: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Residential: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£600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Other trips £2000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members of staff</w:t>
            </w:r>
          </w:p>
          <w:p w:rsidR="00397080" w:rsidRDefault="00397080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£2220.83</w:t>
            </w:r>
          </w:p>
        </w:tc>
        <w:tc>
          <w:tcPr>
            <w:tcW w:w="4111" w:type="dxa"/>
          </w:tcPr>
          <w:p w:rsidR="00397080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Provide disadvantage</w:t>
            </w:r>
            <w:r w:rsidR="00BF38A4">
              <w:rPr>
                <w:rFonts w:ascii="Comic Sans MS" w:hAnsi="Comic Sans MS"/>
                <w:sz w:val="28"/>
                <w:szCs w:val="28"/>
              </w:rPr>
              <w:t>d</w:t>
            </w:r>
            <w:r>
              <w:rPr>
                <w:rFonts w:ascii="Comic Sans MS" w:hAnsi="Comic Sans MS"/>
                <w:sz w:val="28"/>
                <w:szCs w:val="28"/>
              </w:rPr>
              <w:t xml:space="preserve"> children with life skills and knowledge of healthy eating.</w:t>
            </w: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Contribute to the improvement of writing, narrowing the gap.</w:t>
            </w:r>
          </w:p>
          <w:p w:rsidR="00257CE4" w:rsidRDefault="00257CE4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D14066" w:rsidRDefault="00D14066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Support children in their learning</w:t>
            </w:r>
            <w:r w:rsidR="00C26CDA">
              <w:rPr>
                <w:rFonts w:ascii="Comic Sans MS" w:hAnsi="Comic Sans MS"/>
                <w:sz w:val="28"/>
                <w:szCs w:val="28"/>
              </w:rPr>
              <w:t xml:space="preserve"> and provide them with academic support which they may not receive at home.</w:t>
            </w: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Ensure all children have the opportunity to take part in</w:t>
            </w:r>
            <w:r w:rsidR="00BF38A4">
              <w:rPr>
                <w:rFonts w:ascii="Comic Sans MS" w:hAnsi="Comic Sans MS"/>
                <w:sz w:val="28"/>
                <w:szCs w:val="28"/>
              </w:rPr>
              <w:t xml:space="preserve"> wider experiences, which may in</w:t>
            </w:r>
            <w:r>
              <w:rPr>
                <w:rFonts w:ascii="Comic Sans MS" w:hAnsi="Comic Sans MS"/>
                <w:sz w:val="28"/>
                <w:szCs w:val="28"/>
              </w:rPr>
              <w:t>cur costs.</w:t>
            </w: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C26CDA" w:rsidRDefault="00C26CDA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Offer positive learning experiences to pre-</w:t>
            </w:r>
            <w:r w:rsidR="006E7AFB">
              <w:rPr>
                <w:rFonts w:ascii="Comic Sans MS" w:hAnsi="Comic Sans MS"/>
                <w:sz w:val="28"/>
                <w:szCs w:val="28"/>
              </w:rPr>
              <w:t>school children. S</w:t>
            </w:r>
            <w:r>
              <w:rPr>
                <w:rFonts w:ascii="Comic Sans MS" w:hAnsi="Comic Sans MS"/>
                <w:sz w:val="28"/>
                <w:szCs w:val="28"/>
              </w:rPr>
              <w:t>upport parents with ideas and activities to</w:t>
            </w:r>
          </w:p>
          <w:p w:rsidR="00164ED5" w:rsidRDefault="0046370F" w:rsidP="00A65442">
            <w:pPr>
              <w:tabs>
                <w:tab w:val="left" w:pos="990"/>
              </w:tabs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encourage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home learning.</w:t>
            </w:r>
          </w:p>
        </w:tc>
      </w:tr>
    </w:tbl>
    <w:p w:rsidR="00A65442" w:rsidRDefault="00A65442" w:rsidP="00A65442">
      <w:pPr>
        <w:tabs>
          <w:tab w:val="left" w:pos="990"/>
        </w:tabs>
        <w:rPr>
          <w:rFonts w:ascii="Comic Sans MS" w:hAnsi="Comic Sans MS"/>
          <w:sz w:val="28"/>
          <w:szCs w:val="28"/>
        </w:rPr>
      </w:pPr>
    </w:p>
    <w:p w:rsidR="00C26CDA" w:rsidRDefault="00C26CDA" w:rsidP="00A65442">
      <w:pPr>
        <w:tabs>
          <w:tab w:val="left" w:pos="990"/>
        </w:tabs>
        <w:rPr>
          <w:rFonts w:ascii="Comic Sans MS" w:hAnsi="Comic Sans MS"/>
          <w:sz w:val="28"/>
          <w:szCs w:val="28"/>
        </w:rPr>
      </w:pPr>
    </w:p>
    <w:p w:rsidR="00EF755C" w:rsidRPr="00A65442" w:rsidRDefault="00EF755C" w:rsidP="00A65442">
      <w:pPr>
        <w:tabs>
          <w:tab w:val="left" w:pos="990"/>
        </w:tabs>
        <w:rPr>
          <w:rFonts w:ascii="Comic Sans MS" w:hAnsi="Comic Sans MS"/>
          <w:sz w:val="28"/>
          <w:szCs w:val="28"/>
        </w:rPr>
      </w:pPr>
    </w:p>
    <w:sectPr w:rsidR="00EF755C" w:rsidRPr="00A65442" w:rsidSect="00D17CC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etic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1645E"/>
    <w:multiLevelType w:val="hybridMultilevel"/>
    <w:tmpl w:val="6DB4E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26D5"/>
    <w:multiLevelType w:val="hybridMultilevel"/>
    <w:tmpl w:val="E9F62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454F7"/>
    <w:multiLevelType w:val="hybridMultilevel"/>
    <w:tmpl w:val="04D80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02CF8"/>
    <w:multiLevelType w:val="hybridMultilevel"/>
    <w:tmpl w:val="E6CCB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4B076D"/>
    <w:multiLevelType w:val="hybridMultilevel"/>
    <w:tmpl w:val="4E906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EE687D"/>
    <w:multiLevelType w:val="hybridMultilevel"/>
    <w:tmpl w:val="ACDE5934"/>
    <w:lvl w:ilvl="0" w:tplc="F8EE5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0BC"/>
    <w:rsid w:val="001254D3"/>
    <w:rsid w:val="001641E0"/>
    <w:rsid w:val="00164ED5"/>
    <w:rsid w:val="001B3A61"/>
    <w:rsid w:val="00257CE4"/>
    <w:rsid w:val="00264D71"/>
    <w:rsid w:val="002672BB"/>
    <w:rsid w:val="00300CB3"/>
    <w:rsid w:val="00331F97"/>
    <w:rsid w:val="00397080"/>
    <w:rsid w:val="003B5B53"/>
    <w:rsid w:val="00450AA6"/>
    <w:rsid w:val="0046370F"/>
    <w:rsid w:val="004C382B"/>
    <w:rsid w:val="004E2697"/>
    <w:rsid w:val="00587018"/>
    <w:rsid w:val="005A615A"/>
    <w:rsid w:val="005A7E0C"/>
    <w:rsid w:val="005E07AC"/>
    <w:rsid w:val="00603BE6"/>
    <w:rsid w:val="0061771F"/>
    <w:rsid w:val="00630E4E"/>
    <w:rsid w:val="006560E0"/>
    <w:rsid w:val="006B0E08"/>
    <w:rsid w:val="006E7AFB"/>
    <w:rsid w:val="00767E12"/>
    <w:rsid w:val="007B15DE"/>
    <w:rsid w:val="0080288B"/>
    <w:rsid w:val="009128E1"/>
    <w:rsid w:val="00925B81"/>
    <w:rsid w:val="00953474"/>
    <w:rsid w:val="00993711"/>
    <w:rsid w:val="00A111C7"/>
    <w:rsid w:val="00A5653D"/>
    <w:rsid w:val="00A65442"/>
    <w:rsid w:val="00A77075"/>
    <w:rsid w:val="00BF38A4"/>
    <w:rsid w:val="00BF60E2"/>
    <w:rsid w:val="00C26CDA"/>
    <w:rsid w:val="00C6453C"/>
    <w:rsid w:val="00C970BC"/>
    <w:rsid w:val="00CB1034"/>
    <w:rsid w:val="00D14066"/>
    <w:rsid w:val="00D17CCD"/>
    <w:rsid w:val="00D30334"/>
    <w:rsid w:val="00D53D97"/>
    <w:rsid w:val="00DF2612"/>
    <w:rsid w:val="00E50961"/>
    <w:rsid w:val="00E747AA"/>
    <w:rsid w:val="00EF755C"/>
    <w:rsid w:val="00F50463"/>
    <w:rsid w:val="00F60528"/>
    <w:rsid w:val="00F67B42"/>
    <w:rsid w:val="00FB246F"/>
    <w:rsid w:val="00FD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EBFD0-874E-43CB-A604-BB44EE9A9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60E2"/>
    <w:pPr>
      <w:spacing w:before="100" w:beforeAutospacing="1" w:after="100" w:afterAutospacing="1" w:line="240" w:lineRule="auto"/>
      <w:outlineLvl w:val="0"/>
    </w:pPr>
    <w:rPr>
      <w:rFonts w:ascii="Helvetica" w:eastAsiaTheme="minorEastAsia" w:hAnsi="Helvetica" w:cs="Helvetica"/>
      <w:b/>
      <w:bCs/>
      <w:kern w:val="36"/>
      <w:sz w:val="38"/>
      <w:szCs w:val="3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BF60E2"/>
    <w:pPr>
      <w:spacing w:before="100" w:beforeAutospacing="1" w:after="100" w:afterAutospacing="1" w:line="240" w:lineRule="auto"/>
      <w:outlineLvl w:val="1"/>
    </w:pPr>
    <w:rPr>
      <w:rFonts w:ascii="Helvetica" w:eastAsiaTheme="minorEastAsia" w:hAnsi="Helvetica" w:cs="Helvetica"/>
      <w:b/>
      <w:bCs/>
      <w:sz w:val="32"/>
      <w:szCs w:val="3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544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F60E2"/>
    <w:rPr>
      <w:rFonts w:ascii="Helvetica" w:eastAsiaTheme="minorEastAsia" w:hAnsi="Helvetica" w:cs="Helvetica"/>
      <w:b/>
      <w:bCs/>
      <w:kern w:val="36"/>
      <w:sz w:val="38"/>
      <w:szCs w:val="3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BF60E2"/>
    <w:rPr>
      <w:rFonts w:ascii="Helvetica" w:eastAsiaTheme="minorEastAsia" w:hAnsi="Helvetica" w:cs="Helvetica"/>
      <w:b/>
      <w:bCs/>
      <w:sz w:val="32"/>
      <w:szCs w:val="3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Smith</dc:creator>
  <cp:keywords/>
  <dc:description/>
  <cp:lastModifiedBy>Lucy Smith</cp:lastModifiedBy>
  <cp:revision>3</cp:revision>
  <cp:lastPrinted>2016-11-04T13:18:00Z</cp:lastPrinted>
  <dcterms:created xsi:type="dcterms:W3CDTF">2016-11-04T14:53:00Z</dcterms:created>
  <dcterms:modified xsi:type="dcterms:W3CDTF">2017-03-01T13:21:00Z</dcterms:modified>
</cp:coreProperties>
</file>