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5D4" w:rsidRDefault="00F27BD9" w:rsidP="00F27BD9">
      <w:pPr>
        <w:tabs>
          <w:tab w:val="left" w:pos="3150"/>
        </w:tabs>
        <w:jc w:val="center"/>
        <w:rPr>
          <w:color w:val="002060"/>
          <w:sz w:val="40"/>
          <w:szCs w:val="40"/>
        </w:rPr>
      </w:pPr>
      <w:r>
        <w:rPr>
          <w:noProof/>
          <w:lang w:eastAsia="en-GB"/>
        </w:rPr>
        <w:drawing>
          <wp:anchor distT="36576" distB="36576" distL="36576" distR="36576" simplePos="0" relativeHeight="251658240" behindDoc="1" locked="0" layoutInCell="1" allowOverlap="1">
            <wp:simplePos x="0" y="0"/>
            <wp:positionH relativeFrom="column">
              <wp:posOffset>8890</wp:posOffset>
            </wp:positionH>
            <wp:positionV relativeFrom="paragraph">
              <wp:posOffset>-29210</wp:posOffset>
            </wp:positionV>
            <wp:extent cx="1171575" cy="1228725"/>
            <wp:effectExtent l="0" t="0" r="9525" b="9525"/>
            <wp:wrapNone/>
            <wp:docPr id="1" name="Picture 1" descr="school 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logo"/>
                    <pic:cNvPicPr>
                      <a:picLocks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7BD9">
        <w:rPr>
          <w:color w:val="002060"/>
          <w:sz w:val="40"/>
          <w:szCs w:val="40"/>
        </w:rPr>
        <w:t>Brook Street School</w:t>
      </w:r>
    </w:p>
    <w:p w:rsidR="00F27BD9" w:rsidRDefault="00F27BD9" w:rsidP="00F27BD9">
      <w:pPr>
        <w:tabs>
          <w:tab w:val="left" w:pos="3150"/>
        </w:tabs>
        <w:jc w:val="center"/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Outcomes for Pupils 20</w:t>
      </w:r>
      <w:r w:rsidR="00477C39">
        <w:rPr>
          <w:color w:val="002060"/>
          <w:sz w:val="40"/>
          <w:szCs w:val="40"/>
        </w:rPr>
        <w:t>24 - 2025</w:t>
      </w:r>
    </w:p>
    <w:p w:rsidR="00F27BD9" w:rsidRPr="00F27BD9" w:rsidRDefault="00F27BD9" w:rsidP="00F27BD9">
      <w:pPr>
        <w:rPr>
          <w:sz w:val="40"/>
          <w:szCs w:val="40"/>
        </w:rPr>
      </w:pPr>
    </w:p>
    <w:p w:rsidR="00F27BD9" w:rsidRPr="00F27BD9" w:rsidRDefault="00F27BD9" w:rsidP="00F27BD9">
      <w:pPr>
        <w:rPr>
          <w:sz w:val="28"/>
          <w:szCs w:val="28"/>
          <w:u w:val="single"/>
        </w:rPr>
      </w:pPr>
      <w:r w:rsidRPr="00F27BD9">
        <w:rPr>
          <w:sz w:val="28"/>
          <w:szCs w:val="28"/>
          <w:u w:val="single"/>
        </w:rPr>
        <w:t xml:space="preserve">Early Years </w:t>
      </w:r>
    </w:p>
    <w:p w:rsidR="00F27BD9" w:rsidRDefault="00477C39" w:rsidP="00F27BD9">
      <w:pPr>
        <w:rPr>
          <w:sz w:val="28"/>
          <w:szCs w:val="28"/>
        </w:rPr>
      </w:pPr>
      <w:r>
        <w:rPr>
          <w:sz w:val="28"/>
          <w:szCs w:val="28"/>
        </w:rPr>
        <w:t>50</w:t>
      </w:r>
      <w:r w:rsidR="00F27BD9">
        <w:rPr>
          <w:sz w:val="28"/>
          <w:szCs w:val="28"/>
        </w:rPr>
        <w:t xml:space="preserve">% of children achieved a Good Level of Development. This means they achieved the </w:t>
      </w:r>
      <w:r>
        <w:rPr>
          <w:sz w:val="28"/>
          <w:szCs w:val="28"/>
        </w:rPr>
        <w:t>E</w:t>
      </w:r>
      <w:r w:rsidR="00F27BD9">
        <w:rPr>
          <w:sz w:val="28"/>
          <w:szCs w:val="28"/>
        </w:rPr>
        <w:t xml:space="preserve">arly </w:t>
      </w:r>
      <w:r>
        <w:rPr>
          <w:sz w:val="28"/>
          <w:szCs w:val="28"/>
        </w:rPr>
        <w:t>L</w:t>
      </w:r>
      <w:r w:rsidR="00F27BD9">
        <w:rPr>
          <w:sz w:val="28"/>
          <w:szCs w:val="28"/>
        </w:rPr>
        <w:t xml:space="preserve">earning </w:t>
      </w:r>
      <w:r>
        <w:rPr>
          <w:sz w:val="28"/>
          <w:szCs w:val="28"/>
        </w:rPr>
        <w:t>G</w:t>
      </w:r>
      <w:r w:rsidR="00F27BD9">
        <w:rPr>
          <w:sz w:val="28"/>
          <w:szCs w:val="28"/>
        </w:rPr>
        <w:t xml:space="preserve">oal in all 12 prime and specific areas. </w:t>
      </w:r>
    </w:p>
    <w:p w:rsidR="00F27BD9" w:rsidRDefault="00F27BD9" w:rsidP="00F27BD9">
      <w:pPr>
        <w:rPr>
          <w:sz w:val="28"/>
          <w:szCs w:val="28"/>
        </w:rPr>
      </w:pPr>
    </w:p>
    <w:p w:rsidR="00F27BD9" w:rsidRPr="00F27BD9" w:rsidRDefault="00F27BD9" w:rsidP="00F27BD9">
      <w:pPr>
        <w:rPr>
          <w:sz w:val="28"/>
          <w:szCs w:val="28"/>
          <w:u w:val="single"/>
        </w:rPr>
      </w:pPr>
      <w:r w:rsidRPr="00F27BD9">
        <w:rPr>
          <w:sz w:val="28"/>
          <w:szCs w:val="28"/>
          <w:u w:val="single"/>
        </w:rPr>
        <w:t>Year One</w:t>
      </w:r>
    </w:p>
    <w:p w:rsidR="00F27BD9" w:rsidRDefault="00966309" w:rsidP="00F27BD9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D04DF3">
        <w:rPr>
          <w:sz w:val="28"/>
          <w:szCs w:val="28"/>
        </w:rPr>
        <w:t>3</w:t>
      </w:r>
      <w:r w:rsidR="00F27BD9">
        <w:rPr>
          <w:sz w:val="28"/>
          <w:szCs w:val="28"/>
        </w:rPr>
        <w:t xml:space="preserve">% of children in year one passed the phonics screening check. </w:t>
      </w:r>
    </w:p>
    <w:p w:rsidR="00F27BD9" w:rsidRDefault="00F27BD9" w:rsidP="00F27BD9">
      <w:pPr>
        <w:rPr>
          <w:sz w:val="28"/>
          <w:szCs w:val="28"/>
        </w:rPr>
      </w:pPr>
    </w:p>
    <w:p w:rsidR="00F27BD9" w:rsidRPr="00F27BD9" w:rsidRDefault="00F27BD9" w:rsidP="00F27BD9">
      <w:pPr>
        <w:rPr>
          <w:sz w:val="28"/>
          <w:szCs w:val="28"/>
          <w:u w:val="single"/>
        </w:rPr>
      </w:pPr>
      <w:r w:rsidRPr="00F27BD9">
        <w:rPr>
          <w:sz w:val="28"/>
          <w:szCs w:val="28"/>
          <w:u w:val="single"/>
        </w:rPr>
        <w:t>Year Two</w:t>
      </w:r>
    </w:p>
    <w:p w:rsidR="00F27BD9" w:rsidRDefault="00D04DF3" w:rsidP="00F27BD9">
      <w:pPr>
        <w:rPr>
          <w:sz w:val="28"/>
          <w:szCs w:val="28"/>
        </w:rPr>
      </w:pPr>
      <w:r>
        <w:rPr>
          <w:sz w:val="28"/>
          <w:szCs w:val="28"/>
        </w:rPr>
        <w:t>79% of children had passed the phonics screening check by the end of year two.</w:t>
      </w:r>
    </w:p>
    <w:p w:rsidR="00D04DF3" w:rsidRDefault="00D04DF3" w:rsidP="00F27BD9">
      <w:pPr>
        <w:rPr>
          <w:sz w:val="28"/>
          <w:szCs w:val="28"/>
        </w:rPr>
      </w:pPr>
    </w:p>
    <w:p w:rsidR="00D04DF3" w:rsidRPr="00D04DF3" w:rsidRDefault="00D04DF3" w:rsidP="00F27BD9">
      <w:pPr>
        <w:rPr>
          <w:sz w:val="28"/>
          <w:szCs w:val="28"/>
          <w:u w:val="single"/>
        </w:rPr>
      </w:pPr>
      <w:r w:rsidRPr="00D04DF3">
        <w:rPr>
          <w:sz w:val="28"/>
          <w:szCs w:val="28"/>
          <w:u w:val="single"/>
        </w:rPr>
        <w:t>Year Four</w:t>
      </w:r>
    </w:p>
    <w:p w:rsidR="00D04DF3" w:rsidRDefault="00D04DF3" w:rsidP="00F27BD9">
      <w:pPr>
        <w:rPr>
          <w:sz w:val="28"/>
          <w:szCs w:val="28"/>
        </w:rPr>
      </w:pPr>
      <w:r>
        <w:rPr>
          <w:sz w:val="28"/>
          <w:szCs w:val="28"/>
        </w:rPr>
        <w:t>61% of children scored 25 out of 25 in the Multiplication Tables Check with an average score across the cohort of 23.4 out of 25.</w:t>
      </w:r>
    </w:p>
    <w:p w:rsidR="00D04DF3" w:rsidRDefault="00D04DF3" w:rsidP="00F27BD9">
      <w:pPr>
        <w:rPr>
          <w:sz w:val="28"/>
          <w:szCs w:val="28"/>
        </w:rPr>
      </w:pPr>
    </w:p>
    <w:p w:rsidR="00F27BD9" w:rsidRPr="00F27BD9" w:rsidRDefault="00F27BD9" w:rsidP="00F27BD9">
      <w:pPr>
        <w:rPr>
          <w:sz w:val="28"/>
          <w:szCs w:val="28"/>
          <w:u w:val="single"/>
        </w:rPr>
      </w:pPr>
      <w:r w:rsidRPr="00F27BD9">
        <w:rPr>
          <w:sz w:val="28"/>
          <w:szCs w:val="28"/>
          <w:u w:val="single"/>
        </w:rPr>
        <w:t>Year Six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723"/>
        <w:gridCol w:w="1724"/>
        <w:gridCol w:w="1723"/>
        <w:gridCol w:w="1724"/>
      </w:tblGrid>
      <w:tr w:rsidR="00F27BD9" w:rsidRPr="00F27BD9" w:rsidTr="009D75DF">
        <w:tc>
          <w:tcPr>
            <w:tcW w:w="2122" w:type="dxa"/>
          </w:tcPr>
          <w:p w:rsidR="00F27BD9" w:rsidRDefault="00F27BD9" w:rsidP="009D75DF">
            <w:pPr>
              <w:rPr>
                <w:sz w:val="28"/>
                <w:szCs w:val="28"/>
              </w:rPr>
            </w:pPr>
          </w:p>
        </w:tc>
        <w:tc>
          <w:tcPr>
            <w:tcW w:w="1723" w:type="dxa"/>
          </w:tcPr>
          <w:p w:rsidR="00F27BD9" w:rsidRPr="00F27BD9" w:rsidRDefault="00F27BD9" w:rsidP="009D75DF">
            <w:pPr>
              <w:jc w:val="center"/>
              <w:rPr>
                <w:b/>
                <w:sz w:val="28"/>
                <w:szCs w:val="28"/>
              </w:rPr>
            </w:pPr>
            <w:r w:rsidRPr="00F27BD9">
              <w:rPr>
                <w:b/>
                <w:sz w:val="28"/>
                <w:szCs w:val="28"/>
              </w:rPr>
              <w:t>Reading</w:t>
            </w:r>
          </w:p>
        </w:tc>
        <w:tc>
          <w:tcPr>
            <w:tcW w:w="1724" w:type="dxa"/>
          </w:tcPr>
          <w:p w:rsidR="00F27BD9" w:rsidRPr="00F27BD9" w:rsidRDefault="00F27BD9" w:rsidP="009D75DF">
            <w:pPr>
              <w:jc w:val="center"/>
              <w:rPr>
                <w:b/>
                <w:sz w:val="28"/>
                <w:szCs w:val="28"/>
              </w:rPr>
            </w:pPr>
            <w:r w:rsidRPr="00F27BD9">
              <w:rPr>
                <w:b/>
                <w:sz w:val="28"/>
                <w:szCs w:val="28"/>
              </w:rPr>
              <w:t>Writing</w:t>
            </w:r>
          </w:p>
        </w:tc>
        <w:tc>
          <w:tcPr>
            <w:tcW w:w="1723" w:type="dxa"/>
          </w:tcPr>
          <w:p w:rsidR="00F27BD9" w:rsidRPr="00F27BD9" w:rsidRDefault="00F27BD9" w:rsidP="009D75DF">
            <w:pPr>
              <w:jc w:val="center"/>
              <w:rPr>
                <w:b/>
                <w:sz w:val="28"/>
                <w:szCs w:val="28"/>
              </w:rPr>
            </w:pPr>
            <w:r w:rsidRPr="00F27BD9">
              <w:rPr>
                <w:b/>
                <w:sz w:val="28"/>
                <w:szCs w:val="28"/>
              </w:rPr>
              <w:t>Maths</w:t>
            </w:r>
          </w:p>
        </w:tc>
        <w:tc>
          <w:tcPr>
            <w:tcW w:w="1724" w:type="dxa"/>
          </w:tcPr>
          <w:p w:rsidR="00F27BD9" w:rsidRPr="00F27BD9" w:rsidRDefault="00F27BD9" w:rsidP="009D75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EGPS</w:t>
            </w:r>
          </w:p>
        </w:tc>
      </w:tr>
      <w:tr w:rsidR="00F27BD9" w:rsidTr="009D75DF">
        <w:tc>
          <w:tcPr>
            <w:tcW w:w="2122" w:type="dxa"/>
          </w:tcPr>
          <w:p w:rsidR="00F27BD9" w:rsidRPr="00F27BD9" w:rsidRDefault="00F27BD9" w:rsidP="009D75DF">
            <w:pPr>
              <w:jc w:val="right"/>
              <w:rPr>
                <w:b/>
                <w:sz w:val="28"/>
                <w:szCs w:val="28"/>
              </w:rPr>
            </w:pPr>
            <w:r w:rsidRPr="00F27BD9">
              <w:rPr>
                <w:b/>
                <w:sz w:val="28"/>
                <w:szCs w:val="28"/>
              </w:rPr>
              <w:t xml:space="preserve">At </w:t>
            </w:r>
            <w:r>
              <w:rPr>
                <w:b/>
                <w:sz w:val="28"/>
                <w:szCs w:val="28"/>
              </w:rPr>
              <w:t xml:space="preserve">or above </w:t>
            </w:r>
            <w:r w:rsidRPr="00F27BD9">
              <w:rPr>
                <w:b/>
                <w:sz w:val="28"/>
                <w:szCs w:val="28"/>
              </w:rPr>
              <w:t>the expected standard</w:t>
            </w:r>
          </w:p>
        </w:tc>
        <w:tc>
          <w:tcPr>
            <w:tcW w:w="1723" w:type="dxa"/>
          </w:tcPr>
          <w:p w:rsidR="00F27BD9" w:rsidRDefault="00F27BD9" w:rsidP="009D75DF">
            <w:pPr>
              <w:jc w:val="center"/>
              <w:rPr>
                <w:sz w:val="28"/>
                <w:szCs w:val="28"/>
              </w:rPr>
            </w:pPr>
          </w:p>
          <w:p w:rsidR="00F27BD9" w:rsidRDefault="00D04DF3" w:rsidP="009D75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  <w:r w:rsidR="00F27BD9">
              <w:rPr>
                <w:sz w:val="28"/>
                <w:szCs w:val="28"/>
              </w:rPr>
              <w:t>%</w:t>
            </w:r>
          </w:p>
        </w:tc>
        <w:tc>
          <w:tcPr>
            <w:tcW w:w="1724" w:type="dxa"/>
          </w:tcPr>
          <w:p w:rsidR="00F27BD9" w:rsidRDefault="00F27BD9" w:rsidP="009D75DF">
            <w:pPr>
              <w:jc w:val="center"/>
              <w:rPr>
                <w:sz w:val="28"/>
                <w:szCs w:val="28"/>
              </w:rPr>
            </w:pPr>
          </w:p>
          <w:p w:rsidR="00F27BD9" w:rsidRDefault="00D04DF3" w:rsidP="009D75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  <w:r w:rsidR="00F27BD9">
              <w:rPr>
                <w:sz w:val="28"/>
                <w:szCs w:val="28"/>
              </w:rPr>
              <w:t>%</w:t>
            </w:r>
          </w:p>
        </w:tc>
        <w:tc>
          <w:tcPr>
            <w:tcW w:w="1723" w:type="dxa"/>
          </w:tcPr>
          <w:p w:rsidR="00F27BD9" w:rsidRDefault="00F27BD9" w:rsidP="009D75DF">
            <w:pPr>
              <w:jc w:val="center"/>
              <w:rPr>
                <w:sz w:val="28"/>
                <w:szCs w:val="28"/>
              </w:rPr>
            </w:pPr>
          </w:p>
          <w:p w:rsidR="00F27BD9" w:rsidRDefault="00D04DF3" w:rsidP="009D75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  <w:r w:rsidR="00F27BD9">
              <w:rPr>
                <w:sz w:val="28"/>
                <w:szCs w:val="28"/>
              </w:rPr>
              <w:t>%</w:t>
            </w:r>
          </w:p>
        </w:tc>
        <w:tc>
          <w:tcPr>
            <w:tcW w:w="1724" w:type="dxa"/>
          </w:tcPr>
          <w:p w:rsidR="00F27BD9" w:rsidRDefault="00F27BD9" w:rsidP="009D75DF">
            <w:pPr>
              <w:jc w:val="center"/>
              <w:rPr>
                <w:sz w:val="28"/>
                <w:szCs w:val="28"/>
              </w:rPr>
            </w:pPr>
          </w:p>
          <w:p w:rsidR="00F27BD9" w:rsidRDefault="00E56E5B" w:rsidP="009D75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D04DF3">
              <w:rPr>
                <w:sz w:val="28"/>
                <w:szCs w:val="28"/>
              </w:rPr>
              <w:t>3</w:t>
            </w:r>
            <w:r w:rsidR="00F27BD9">
              <w:rPr>
                <w:sz w:val="28"/>
                <w:szCs w:val="28"/>
              </w:rPr>
              <w:t>%</w:t>
            </w:r>
          </w:p>
        </w:tc>
      </w:tr>
      <w:tr w:rsidR="00F27BD9" w:rsidTr="009D75DF">
        <w:tc>
          <w:tcPr>
            <w:tcW w:w="2122" w:type="dxa"/>
          </w:tcPr>
          <w:p w:rsidR="00F27BD9" w:rsidRDefault="00F27BD9" w:rsidP="009D75DF">
            <w:pPr>
              <w:jc w:val="right"/>
              <w:rPr>
                <w:b/>
                <w:sz w:val="28"/>
                <w:szCs w:val="28"/>
              </w:rPr>
            </w:pPr>
          </w:p>
          <w:p w:rsidR="00F27BD9" w:rsidRDefault="00F27BD9" w:rsidP="009D75DF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Progress measure</w:t>
            </w:r>
          </w:p>
          <w:p w:rsidR="00F27BD9" w:rsidRPr="00F27BD9" w:rsidRDefault="00F27BD9" w:rsidP="009D75DF">
            <w:pPr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723" w:type="dxa"/>
          </w:tcPr>
          <w:p w:rsidR="00F27BD9" w:rsidRDefault="00F27BD9" w:rsidP="009D75DF">
            <w:pPr>
              <w:jc w:val="center"/>
              <w:rPr>
                <w:sz w:val="28"/>
                <w:szCs w:val="28"/>
              </w:rPr>
            </w:pPr>
          </w:p>
          <w:p w:rsidR="00891DFC" w:rsidRDefault="00D04DF3" w:rsidP="009D75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#</w:t>
            </w:r>
          </w:p>
        </w:tc>
        <w:tc>
          <w:tcPr>
            <w:tcW w:w="1724" w:type="dxa"/>
          </w:tcPr>
          <w:p w:rsidR="00AD186B" w:rsidRDefault="00AD186B" w:rsidP="009D75DF">
            <w:pPr>
              <w:jc w:val="center"/>
              <w:rPr>
                <w:sz w:val="28"/>
                <w:szCs w:val="28"/>
              </w:rPr>
            </w:pPr>
          </w:p>
          <w:p w:rsidR="00891DFC" w:rsidRDefault="00D04DF3" w:rsidP="009D75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#</w:t>
            </w:r>
          </w:p>
        </w:tc>
        <w:tc>
          <w:tcPr>
            <w:tcW w:w="1723" w:type="dxa"/>
          </w:tcPr>
          <w:p w:rsidR="00AD186B" w:rsidRDefault="00AD186B" w:rsidP="009D75DF">
            <w:pPr>
              <w:jc w:val="center"/>
              <w:rPr>
                <w:sz w:val="28"/>
                <w:szCs w:val="28"/>
              </w:rPr>
            </w:pPr>
          </w:p>
          <w:p w:rsidR="00891DFC" w:rsidRDefault="00D04DF3" w:rsidP="009D75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#</w:t>
            </w:r>
          </w:p>
        </w:tc>
        <w:tc>
          <w:tcPr>
            <w:tcW w:w="1724" w:type="dxa"/>
          </w:tcPr>
          <w:p w:rsidR="00F27BD9" w:rsidRDefault="00F27BD9" w:rsidP="009D75DF">
            <w:pPr>
              <w:jc w:val="center"/>
              <w:rPr>
                <w:sz w:val="28"/>
                <w:szCs w:val="28"/>
              </w:rPr>
            </w:pPr>
          </w:p>
          <w:p w:rsidR="00891DFC" w:rsidRDefault="00D04DF3" w:rsidP="009D75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#</w:t>
            </w:r>
          </w:p>
        </w:tc>
      </w:tr>
    </w:tbl>
    <w:p w:rsidR="00F27BD9" w:rsidRDefault="00F27BD9" w:rsidP="00F27BD9">
      <w:pPr>
        <w:rPr>
          <w:sz w:val="28"/>
          <w:szCs w:val="28"/>
        </w:rPr>
      </w:pPr>
    </w:p>
    <w:p w:rsidR="00F27BD9" w:rsidRDefault="00E56E5B" w:rsidP="00F27BD9">
      <w:pPr>
        <w:jc w:val="center"/>
        <w:rPr>
          <w:sz w:val="28"/>
          <w:szCs w:val="28"/>
        </w:rPr>
      </w:pPr>
      <w:r>
        <w:rPr>
          <w:sz w:val="28"/>
          <w:szCs w:val="28"/>
        </w:rPr>
        <w:t>4</w:t>
      </w:r>
      <w:r w:rsidR="00D04DF3">
        <w:rPr>
          <w:sz w:val="28"/>
          <w:szCs w:val="28"/>
        </w:rPr>
        <w:t>3</w:t>
      </w:r>
      <w:r w:rsidR="00F27BD9">
        <w:rPr>
          <w:sz w:val="28"/>
          <w:szCs w:val="28"/>
        </w:rPr>
        <w:t>% of children were at or above the expected standard in</w:t>
      </w:r>
    </w:p>
    <w:p w:rsidR="00F27BD9" w:rsidRPr="00F27BD9" w:rsidRDefault="00F27BD9" w:rsidP="00D04DF3">
      <w:pPr>
        <w:jc w:val="center"/>
        <w:rPr>
          <w:sz w:val="28"/>
          <w:szCs w:val="28"/>
        </w:rPr>
      </w:pPr>
      <w:r>
        <w:rPr>
          <w:sz w:val="28"/>
          <w:szCs w:val="28"/>
        </w:rPr>
        <w:t>Reading, Writing and Maths.</w:t>
      </w:r>
      <w:bookmarkStart w:id="0" w:name="_GoBack"/>
      <w:bookmarkEnd w:id="0"/>
      <w:r>
        <w:rPr>
          <w:sz w:val="28"/>
          <w:szCs w:val="28"/>
        </w:rPr>
        <w:t xml:space="preserve"> </w:t>
      </w:r>
    </w:p>
    <w:sectPr w:rsidR="00F27BD9" w:rsidRPr="00F27BD9" w:rsidSect="00D04DF3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BD9"/>
    <w:rsid w:val="0006229A"/>
    <w:rsid w:val="00477C39"/>
    <w:rsid w:val="00664689"/>
    <w:rsid w:val="00891DFC"/>
    <w:rsid w:val="00966309"/>
    <w:rsid w:val="009735D4"/>
    <w:rsid w:val="00AD186B"/>
    <w:rsid w:val="00CA06B4"/>
    <w:rsid w:val="00D04DF3"/>
    <w:rsid w:val="00E56E5B"/>
    <w:rsid w:val="00EA093F"/>
    <w:rsid w:val="00EF520D"/>
    <w:rsid w:val="00F27ACE"/>
    <w:rsid w:val="00F27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AC61"/>
  <w15:chartTrackingRefBased/>
  <w15:docId w15:val="{BBEE29DB-2B37-4F3F-AE93-B9CAF0E7B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7B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Bursnall</dc:creator>
  <cp:keywords/>
  <dc:description/>
  <cp:lastModifiedBy>Jonathan Bursnall</cp:lastModifiedBy>
  <cp:revision>3</cp:revision>
  <dcterms:created xsi:type="dcterms:W3CDTF">2025-11-24T14:54:00Z</dcterms:created>
  <dcterms:modified xsi:type="dcterms:W3CDTF">2025-11-24T14:58:00Z</dcterms:modified>
</cp:coreProperties>
</file>