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65A4" w14:textId="77777777" w:rsidR="0047058C" w:rsidRDefault="00D27289">
      <w:pPr>
        <w:spacing w:after="0" w:line="259" w:lineRule="auto"/>
        <w:ind w:left="-11" w:firstLine="0"/>
      </w:pPr>
      <w:r>
        <w:rPr>
          <w:noProof/>
        </w:rPr>
        <w:drawing>
          <wp:inline distT="0" distB="0" distL="0" distR="0" wp14:anchorId="24B4348F" wp14:editId="30510CFE">
            <wp:extent cx="1673860" cy="1623695"/>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1673860" cy="1623695"/>
                    </a:xfrm>
                    <a:prstGeom prst="rect">
                      <a:avLst/>
                    </a:prstGeom>
                  </pic:spPr>
                </pic:pic>
              </a:graphicData>
            </a:graphic>
          </wp:inline>
        </w:drawing>
      </w:r>
    </w:p>
    <w:p w14:paraId="7BD6ED1C" w14:textId="77777777" w:rsidR="0047058C" w:rsidRDefault="00D27289">
      <w:pPr>
        <w:spacing w:after="0" w:line="259" w:lineRule="auto"/>
        <w:ind w:right="131"/>
        <w:jc w:val="right"/>
      </w:pPr>
      <w:r>
        <w:rPr>
          <w:sz w:val="52"/>
        </w:rPr>
        <w:t xml:space="preserve">Brook Street Primary School </w:t>
      </w:r>
    </w:p>
    <w:p w14:paraId="7F5355A3" w14:textId="77777777" w:rsidR="0047058C" w:rsidRDefault="00D27289">
      <w:pPr>
        <w:spacing w:after="0" w:line="259" w:lineRule="auto"/>
        <w:ind w:left="0" w:firstLine="0"/>
        <w:jc w:val="right"/>
      </w:pPr>
      <w:r>
        <w:rPr>
          <w:sz w:val="52"/>
        </w:rPr>
        <w:t xml:space="preserve"> </w:t>
      </w:r>
    </w:p>
    <w:p w14:paraId="3B094D5E" w14:textId="77777777" w:rsidR="0047058C" w:rsidRDefault="00D27289">
      <w:pPr>
        <w:spacing w:after="0" w:line="259" w:lineRule="auto"/>
        <w:ind w:right="131"/>
        <w:jc w:val="right"/>
      </w:pPr>
      <w:r>
        <w:rPr>
          <w:sz w:val="52"/>
        </w:rPr>
        <w:t xml:space="preserve">SEND Policy </w:t>
      </w:r>
    </w:p>
    <w:p w14:paraId="6EE9F26D" w14:textId="77777777" w:rsidR="0047058C" w:rsidRDefault="00D27289">
      <w:pPr>
        <w:spacing w:after="0" w:line="259" w:lineRule="auto"/>
        <w:ind w:left="0" w:firstLine="0"/>
        <w:jc w:val="right"/>
      </w:pPr>
      <w:r>
        <w:rPr>
          <w:sz w:val="52"/>
        </w:rPr>
        <w:t xml:space="preserve"> </w:t>
      </w:r>
    </w:p>
    <w:p w14:paraId="617237B0" w14:textId="77777777" w:rsidR="000E5ACF" w:rsidRDefault="00D27289">
      <w:pPr>
        <w:spacing w:after="0" w:line="259" w:lineRule="auto"/>
        <w:ind w:right="131"/>
        <w:jc w:val="right"/>
        <w:rPr>
          <w:sz w:val="52"/>
        </w:rPr>
      </w:pPr>
      <w:r>
        <w:rPr>
          <w:sz w:val="52"/>
        </w:rPr>
        <w:t>Written: January 2022</w:t>
      </w:r>
    </w:p>
    <w:p w14:paraId="4EA44697" w14:textId="77777777" w:rsidR="000E5ACF" w:rsidRDefault="000E5ACF">
      <w:pPr>
        <w:spacing w:after="0" w:line="259" w:lineRule="auto"/>
        <w:ind w:right="131"/>
        <w:jc w:val="right"/>
        <w:rPr>
          <w:sz w:val="52"/>
        </w:rPr>
      </w:pPr>
    </w:p>
    <w:p w14:paraId="2006334A" w14:textId="6E287A4F" w:rsidR="0047058C" w:rsidRDefault="000E5ACF">
      <w:pPr>
        <w:spacing w:after="0" w:line="259" w:lineRule="auto"/>
        <w:ind w:right="131"/>
        <w:jc w:val="right"/>
      </w:pPr>
      <w:r>
        <w:rPr>
          <w:sz w:val="52"/>
        </w:rPr>
        <w:t>Reviewed: June 2023</w:t>
      </w:r>
      <w:r w:rsidR="00D27289">
        <w:rPr>
          <w:sz w:val="52"/>
        </w:rPr>
        <w:t xml:space="preserve">  </w:t>
      </w:r>
    </w:p>
    <w:p w14:paraId="28EA62BE" w14:textId="77777777" w:rsidR="0047058C" w:rsidRDefault="00D27289">
      <w:pPr>
        <w:spacing w:after="0" w:line="259" w:lineRule="auto"/>
        <w:ind w:left="0" w:firstLine="0"/>
        <w:jc w:val="right"/>
      </w:pPr>
      <w:r>
        <w:rPr>
          <w:sz w:val="52"/>
        </w:rPr>
        <w:t xml:space="preserve"> </w:t>
      </w:r>
    </w:p>
    <w:p w14:paraId="42DAEA17" w14:textId="34E86DE4" w:rsidR="0047058C" w:rsidRDefault="00D27289">
      <w:pPr>
        <w:pStyle w:val="Heading1"/>
        <w:ind w:right="131"/>
      </w:pPr>
      <w:r>
        <w:t>Due for review: J</w:t>
      </w:r>
      <w:r w:rsidR="000E5ACF">
        <w:t>une</w:t>
      </w:r>
      <w:r>
        <w:t xml:space="preserve"> 202</w:t>
      </w:r>
      <w:r w:rsidR="000E5ACF">
        <w:t>4</w:t>
      </w:r>
      <w:r>
        <w:t xml:space="preserve">   </w:t>
      </w:r>
    </w:p>
    <w:p w14:paraId="635350BD" w14:textId="77777777" w:rsidR="0047058C" w:rsidRDefault="00D27289">
      <w:pPr>
        <w:spacing w:after="0" w:line="259" w:lineRule="auto"/>
        <w:ind w:left="0" w:firstLine="0"/>
      </w:pPr>
      <w:r>
        <w:rPr>
          <w:sz w:val="52"/>
        </w:rPr>
        <w:t xml:space="preserve"> </w:t>
      </w:r>
    </w:p>
    <w:p w14:paraId="0E4D6171" w14:textId="77777777" w:rsidR="0047058C" w:rsidRDefault="00D27289">
      <w:pPr>
        <w:spacing w:after="0" w:line="259" w:lineRule="auto"/>
        <w:ind w:left="0" w:firstLine="0"/>
      </w:pPr>
      <w:r>
        <w:rPr>
          <w:sz w:val="52"/>
        </w:rPr>
        <w:t xml:space="preserve"> </w:t>
      </w:r>
    </w:p>
    <w:p w14:paraId="499FEC6A" w14:textId="77777777" w:rsidR="0047058C" w:rsidRDefault="00D27289">
      <w:pPr>
        <w:spacing w:after="0" w:line="259" w:lineRule="auto"/>
        <w:ind w:left="0" w:firstLine="0"/>
      </w:pPr>
      <w:r>
        <w:rPr>
          <w:sz w:val="52"/>
        </w:rPr>
        <w:t xml:space="preserve"> </w:t>
      </w:r>
    </w:p>
    <w:p w14:paraId="173D7979" w14:textId="77777777" w:rsidR="0047058C" w:rsidRDefault="00D27289">
      <w:pPr>
        <w:spacing w:after="0" w:line="259" w:lineRule="auto"/>
        <w:ind w:left="0" w:firstLine="0"/>
      </w:pPr>
      <w:r>
        <w:rPr>
          <w:sz w:val="52"/>
        </w:rPr>
        <w:t xml:space="preserve"> </w:t>
      </w:r>
    </w:p>
    <w:p w14:paraId="2C69DE11" w14:textId="77777777" w:rsidR="0047058C" w:rsidRDefault="00D27289">
      <w:pPr>
        <w:spacing w:after="0" w:line="259" w:lineRule="auto"/>
        <w:ind w:left="0" w:firstLine="0"/>
      </w:pPr>
      <w:r>
        <w:rPr>
          <w:sz w:val="52"/>
        </w:rPr>
        <w:t xml:space="preserve"> </w:t>
      </w:r>
    </w:p>
    <w:p w14:paraId="7B41DABB" w14:textId="6F1259B1" w:rsidR="0047058C" w:rsidRDefault="0047058C">
      <w:pPr>
        <w:spacing w:after="0" w:line="259" w:lineRule="auto"/>
        <w:ind w:left="0" w:firstLine="0"/>
        <w:rPr>
          <w:sz w:val="52"/>
        </w:rPr>
      </w:pPr>
    </w:p>
    <w:p w14:paraId="2E07DB5B" w14:textId="7E76F5DD" w:rsidR="000E5ACF" w:rsidRDefault="000E5ACF">
      <w:pPr>
        <w:spacing w:after="0" w:line="259" w:lineRule="auto"/>
        <w:ind w:left="0" w:firstLine="0"/>
        <w:rPr>
          <w:sz w:val="52"/>
        </w:rPr>
      </w:pPr>
    </w:p>
    <w:p w14:paraId="34C32E40" w14:textId="3ED2169B" w:rsidR="000E5ACF" w:rsidRDefault="000E5ACF">
      <w:pPr>
        <w:spacing w:after="0" w:line="259" w:lineRule="auto"/>
        <w:ind w:left="0" w:firstLine="0"/>
        <w:rPr>
          <w:sz w:val="52"/>
        </w:rPr>
      </w:pPr>
    </w:p>
    <w:p w14:paraId="1CBA0B7B" w14:textId="285738FD" w:rsidR="000E5ACF" w:rsidRDefault="000E5ACF">
      <w:pPr>
        <w:spacing w:after="0" w:line="259" w:lineRule="auto"/>
        <w:ind w:left="0" w:firstLine="0"/>
        <w:rPr>
          <w:sz w:val="52"/>
        </w:rPr>
      </w:pPr>
    </w:p>
    <w:p w14:paraId="35320A71" w14:textId="5BC7644B" w:rsidR="000E5ACF" w:rsidRDefault="000E5ACF">
      <w:pPr>
        <w:spacing w:after="0" w:line="259" w:lineRule="auto"/>
        <w:ind w:left="0" w:firstLine="0"/>
        <w:rPr>
          <w:sz w:val="52"/>
        </w:rPr>
      </w:pPr>
    </w:p>
    <w:p w14:paraId="0B5F89E2" w14:textId="6B396782" w:rsidR="000E5ACF" w:rsidRDefault="000E5ACF">
      <w:pPr>
        <w:spacing w:after="0" w:line="259" w:lineRule="auto"/>
        <w:ind w:left="0" w:firstLine="0"/>
        <w:rPr>
          <w:sz w:val="52"/>
        </w:rPr>
      </w:pPr>
    </w:p>
    <w:p w14:paraId="1444E036" w14:textId="315A465E" w:rsidR="000E5ACF" w:rsidRDefault="000E5ACF">
      <w:pPr>
        <w:spacing w:after="0" w:line="259" w:lineRule="auto"/>
        <w:ind w:left="0" w:firstLine="0"/>
        <w:rPr>
          <w:sz w:val="52"/>
        </w:rPr>
      </w:pPr>
    </w:p>
    <w:p w14:paraId="6F4A5A50" w14:textId="77777777" w:rsidR="000E5ACF" w:rsidRDefault="000E5ACF">
      <w:pPr>
        <w:spacing w:after="0" w:line="259" w:lineRule="auto"/>
        <w:ind w:left="0" w:firstLine="0"/>
      </w:pPr>
    </w:p>
    <w:p w14:paraId="28712E2C" w14:textId="77777777" w:rsidR="0047058C" w:rsidRDefault="00D27289">
      <w:pPr>
        <w:spacing w:after="0" w:line="259" w:lineRule="auto"/>
        <w:ind w:left="0" w:firstLine="0"/>
      </w:pPr>
      <w:r>
        <w:t xml:space="preserve"> </w:t>
      </w:r>
    </w:p>
    <w:p w14:paraId="190519BD" w14:textId="77777777" w:rsidR="0047058C" w:rsidRDefault="00D27289">
      <w:pPr>
        <w:spacing w:after="0" w:line="259" w:lineRule="auto"/>
        <w:ind w:left="0" w:firstLine="0"/>
      </w:pPr>
      <w:r>
        <w:t xml:space="preserve"> </w:t>
      </w:r>
    </w:p>
    <w:p w14:paraId="73B933A2" w14:textId="77777777" w:rsidR="0047058C" w:rsidRDefault="00D27289">
      <w:pPr>
        <w:spacing w:after="0" w:line="259" w:lineRule="auto"/>
        <w:ind w:left="0" w:firstLine="0"/>
      </w:pPr>
      <w:r>
        <w:t xml:space="preserve"> </w:t>
      </w:r>
    </w:p>
    <w:p w14:paraId="22FED519" w14:textId="77777777" w:rsidR="0047058C" w:rsidRDefault="00D27289">
      <w:pPr>
        <w:spacing w:after="0" w:line="259" w:lineRule="auto"/>
        <w:ind w:left="0" w:firstLine="0"/>
      </w:pPr>
      <w:r>
        <w:lastRenderedPageBreak/>
        <w:t xml:space="preserve"> </w:t>
      </w:r>
    </w:p>
    <w:p w14:paraId="2541F4AE" w14:textId="77777777" w:rsidR="0047058C" w:rsidRDefault="00D27289">
      <w:pPr>
        <w:spacing w:after="0" w:line="259" w:lineRule="auto"/>
        <w:ind w:left="0" w:right="4093" w:firstLine="0"/>
        <w:jc w:val="right"/>
      </w:pPr>
      <w:r>
        <w:rPr>
          <w:b/>
          <w:u w:val="single" w:color="000000"/>
        </w:rPr>
        <w:t>Changes to this Policy</w:t>
      </w:r>
      <w:r>
        <w:rPr>
          <w:b/>
        </w:rPr>
        <w:t xml:space="preserve"> </w:t>
      </w:r>
    </w:p>
    <w:p w14:paraId="6E546D75" w14:textId="77777777" w:rsidR="0047058C" w:rsidRDefault="00D27289">
      <w:pPr>
        <w:spacing w:after="0" w:line="259" w:lineRule="auto"/>
        <w:ind w:left="0" w:firstLine="0"/>
      </w:pPr>
      <w:r>
        <w:t xml:space="preserve"> </w:t>
      </w:r>
    </w:p>
    <w:tbl>
      <w:tblPr>
        <w:tblStyle w:val="TableGrid"/>
        <w:tblW w:w="10684" w:type="dxa"/>
        <w:tblInd w:w="-108" w:type="dxa"/>
        <w:tblCellMar>
          <w:top w:w="13" w:type="dxa"/>
          <w:left w:w="108" w:type="dxa"/>
          <w:bottom w:w="0" w:type="dxa"/>
          <w:right w:w="115" w:type="dxa"/>
        </w:tblCellMar>
        <w:tblLook w:val="04A0" w:firstRow="1" w:lastRow="0" w:firstColumn="1" w:lastColumn="0" w:noHBand="0" w:noVBand="1"/>
      </w:tblPr>
      <w:tblGrid>
        <w:gridCol w:w="1810"/>
        <w:gridCol w:w="7088"/>
        <w:gridCol w:w="1786"/>
      </w:tblGrid>
      <w:tr w:rsidR="0047058C" w14:paraId="3BB1C2EE" w14:textId="77777777">
        <w:trPr>
          <w:trHeight w:val="286"/>
        </w:trPr>
        <w:tc>
          <w:tcPr>
            <w:tcW w:w="1810" w:type="dxa"/>
            <w:tcBorders>
              <w:top w:val="single" w:sz="4" w:space="0" w:color="000000"/>
              <w:left w:val="single" w:sz="4" w:space="0" w:color="000000"/>
              <w:bottom w:val="single" w:sz="4" w:space="0" w:color="000000"/>
              <w:right w:val="single" w:sz="4" w:space="0" w:color="000000"/>
            </w:tcBorders>
          </w:tcPr>
          <w:p w14:paraId="37F80ED3" w14:textId="77777777" w:rsidR="0047058C" w:rsidRDefault="00D27289">
            <w:pPr>
              <w:spacing w:after="0" w:line="259" w:lineRule="auto"/>
              <w:ind w:left="0" w:firstLine="0"/>
            </w:pPr>
            <w:r>
              <w:t xml:space="preserve">Version </w:t>
            </w:r>
          </w:p>
        </w:tc>
        <w:tc>
          <w:tcPr>
            <w:tcW w:w="7089" w:type="dxa"/>
            <w:tcBorders>
              <w:top w:val="single" w:sz="4" w:space="0" w:color="000000"/>
              <w:left w:val="single" w:sz="4" w:space="0" w:color="000000"/>
              <w:bottom w:val="single" w:sz="4" w:space="0" w:color="000000"/>
              <w:right w:val="single" w:sz="4" w:space="0" w:color="000000"/>
            </w:tcBorders>
          </w:tcPr>
          <w:p w14:paraId="425D8F17" w14:textId="77777777" w:rsidR="0047058C" w:rsidRDefault="00D27289">
            <w:pPr>
              <w:spacing w:after="0" w:line="259" w:lineRule="auto"/>
              <w:ind w:left="0" w:firstLine="0"/>
            </w:pPr>
            <w:r>
              <w:t xml:space="preserve">Key Changes </w:t>
            </w:r>
          </w:p>
        </w:tc>
        <w:tc>
          <w:tcPr>
            <w:tcW w:w="1786" w:type="dxa"/>
            <w:tcBorders>
              <w:top w:val="single" w:sz="4" w:space="0" w:color="000000"/>
              <w:left w:val="single" w:sz="4" w:space="0" w:color="000000"/>
              <w:bottom w:val="single" w:sz="4" w:space="0" w:color="000000"/>
              <w:right w:val="single" w:sz="4" w:space="0" w:color="000000"/>
            </w:tcBorders>
          </w:tcPr>
          <w:p w14:paraId="1A47486A" w14:textId="77777777" w:rsidR="0047058C" w:rsidRDefault="00D27289">
            <w:pPr>
              <w:spacing w:after="0" w:line="259" w:lineRule="auto"/>
              <w:ind w:left="0" w:firstLine="0"/>
            </w:pPr>
            <w:r>
              <w:t xml:space="preserve">Date </w:t>
            </w:r>
          </w:p>
        </w:tc>
      </w:tr>
      <w:tr w:rsidR="0047058C" w14:paraId="49B1FE70"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2D8FF5AF" w14:textId="77777777" w:rsidR="0047058C" w:rsidRDefault="00D27289">
            <w:pPr>
              <w:spacing w:after="0" w:line="259" w:lineRule="auto"/>
              <w:ind w:left="0" w:firstLine="0"/>
            </w:pPr>
            <w:r>
              <w:t xml:space="preserve"> </w:t>
            </w:r>
          </w:p>
          <w:p w14:paraId="06D11085" w14:textId="77777777" w:rsidR="0047058C" w:rsidRDefault="00D27289">
            <w:pPr>
              <w:spacing w:after="0" w:line="259" w:lineRule="auto"/>
              <w:ind w:left="0" w:firstLine="0"/>
            </w:pPr>
            <w:r>
              <w:t xml:space="preserve">1.1 </w:t>
            </w:r>
          </w:p>
          <w:p w14:paraId="1D737EE8" w14:textId="77777777" w:rsidR="0047058C" w:rsidRDefault="00D27289">
            <w:pPr>
              <w:spacing w:after="0" w:line="259" w:lineRule="auto"/>
              <w:ind w:left="0" w:firstLine="0"/>
            </w:pPr>
            <w:r>
              <w:t xml:space="preserve"> </w:t>
            </w:r>
          </w:p>
          <w:p w14:paraId="72D853C8"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70132720" w14:textId="77777777" w:rsidR="0047058C" w:rsidRDefault="00D27289">
            <w:pPr>
              <w:spacing w:after="0" w:line="259" w:lineRule="auto"/>
              <w:ind w:left="0" w:firstLine="0"/>
            </w:pPr>
            <w:r>
              <w:t xml:space="preserve">Updated names of relevant Link Governors added. </w:t>
            </w:r>
          </w:p>
          <w:p w14:paraId="29D0E00D"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4D301C14" w14:textId="77777777" w:rsidR="0047058C" w:rsidRDefault="00D27289">
            <w:pPr>
              <w:spacing w:after="0" w:line="259" w:lineRule="auto"/>
              <w:ind w:left="0" w:firstLine="0"/>
            </w:pPr>
            <w:r>
              <w:t xml:space="preserve">18/1/22 </w:t>
            </w:r>
          </w:p>
        </w:tc>
      </w:tr>
      <w:tr w:rsidR="0047058C" w14:paraId="1D2ACF78"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4C7AD9FD" w14:textId="77777777" w:rsidR="0047058C" w:rsidRDefault="00D27289">
            <w:pPr>
              <w:spacing w:after="0" w:line="259" w:lineRule="auto"/>
              <w:ind w:left="0" w:firstLine="0"/>
            </w:pPr>
            <w:r>
              <w:t xml:space="preserve"> </w:t>
            </w:r>
          </w:p>
          <w:p w14:paraId="2009ADCE" w14:textId="4DFD3F7A" w:rsidR="0047058C" w:rsidRDefault="00D27289">
            <w:pPr>
              <w:spacing w:after="0" w:line="259" w:lineRule="auto"/>
              <w:ind w:left="0" w:firstLine="0"/>
            </w:pPr>
            <w:r>
              <w:t xml:space="preserve"> </w:t>
            </w:r>
            <w:r w:rsidR="000E5ACF">
              <w:t>1.2</w:t>
            </w:r>
          </w:p>
          <w:p w14:paraId="2E5D8B15" w14:textId="77777777" w:rsidR="0047058C" w:rsidRDefault="00D27289">
            <w:pPr>
              <w:spacing w:after="0" w:line="259" w:lineRule="auto"/>
              <w:ind w:left="0" w:firstLine="0"/>
            </w:pPr>
            <w:r>
              <w:t xml:space="preserve"> </w:t>
            </w:r>
          </w:p>
          <w:p w14:paraId="55AD76E6"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7AB74053" w14:textId="7467569A" w:rsidR="0047058C" w:rsidRDefault="00D27289">
            <w:pPr>
              <w:spacing w:after="0" w:line="259" w:lineRule="auto"/>
              <w:ind w:left="0" w:firstLine="0"/>
            </w:pPr>
            <w:r>
              <w:t xml:space="preserve"> </w:t>
            </w:r>
            <w:r w:rsidR="000E5ACF">
              <w:t>Updated dates at end of document,</w:t>
            </w:r>
          </w:p>
        </w:tc>
        <w:tc>
          <w:tcPr>
            <w:tcW w:w="1786" w:type="dxa"/>
            <w:tcBorders>
              <w:top w:val="single" w:sz="4" w:space="0" w:color="000000"/>
              <w:left w:val="single" w:sz="4" w:space="0" w:color="000000"/>
              <w:bottom w:val="single" w:sz="4" w:space="0" w:color="000000"/>
              <w:right w:val="single" w:sz="4" w:space="0" w:color="000000"/>
            </w:tcBorders>
          </w:tcPr>
          <w:p w14:paraId="632BAA22" w14:textId="766C997C" w:rsidR="0047058C" w:rsidRDefault="00D27289">
            <w:pPr>
              <w:spacing w:after="0" w:line="259" w:lineRule="auto"/>
              <w:ind w:left="0" w:firstLine="0"/>
            </w:pPr>
            <w:r>
              <w:t xml:space="preserve"> </w:t>
            </w:r>
            <w:r w:rsidR="000E5ACF">
              <w:t>6/6/22</w:t>
            </w:r>
          </w:p>
        </w:tc>
      </w:tr>
      <w:tr w:rsidR="0047058C" w14:paraId="17D5F470" w14:textId="77777777">
        <w:trPr>
          <w:trHeight w:val="1116"/>
        </w:trPr>
        <w:tc>
          <w:tcPr>
            <w:tcW w:w="1810" w:type="dxa"/>
            <w:tcBorders>
              <w:top w:val="single" w:sz="4" w:space="0" w:color="000000"/>
              <w:left w:val="single" w:sz="4" w:space="0" w:color="000000"/>
              <w:bottom w:val="single" w:sz="4" w:space="0" w:color="000000"/>
              <w:right w:val="single" w:sz="4" w:space="0" w:color="000000"/>
            </w:tcBorders>
          </w:tcPr>
          <w:p w14:paraId="0E65DE67" w14:textId="77777777" w:rsidR="0047058C" w:rsidRDefault="00D27289">
            <w:pPr>
              <w:spacing w:after="0" w:line="259" w:lineRule="auto"/>
              <w:ind w:left="0" w:firstLine="0"/>
            </w:pPr>
            <w:r>
              <w:t xml:space="preserve"> </w:t>
            </w:r>
          </w:p>
          <w:p w14:paraId="7511C48C" w14:textId="77777777" w:rsidR="0047058C" w:rsidRDefault="00D27289">
            <w:pPr>
              <w:spacing w:after="0" w:line="259" w:lineRule="auto"/>
              <w:ind w:left="0" w:firstLine="0"/>
            </w:pPr>
            <w:r>
              <w:t xml:space="preserve"> </w:t>
            </w:r>
          </w:p>
          <w:p w14:paraId="45AE125D" w14:textId="77777777" w:rsidR="0047058C" w:rsidRDefault="00D27289">
            <w:pPr>
              <w:spacing w:after="0" w:line="259" w:lineRule="auto"/>
              <w:ind w:left="0" w:firstLine="0"/>
            </w:pPr>
            <w:r>
              <w:t xml:space="preserve"> </w:t>
            </w:r>
          </w:p>
          <w:p w14:paraId="42035C04"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15EDE451"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625CA940" w14:textId="77777777" w:rsidR="0047058C" w:rsidRDefault="00D27289">
            <w:pPr>
              <w:spacing w:after="0" w:line="259" w:lineRule="auto"/>
              <w:ind w:left="0" w:firstLine="0"/>
            </w:pPr>
            <w:r>
              <w:t xml:space="preserve"> </w:t>
            </w:r>
          </w:p>
        </w:tc>
      </w:tr>
      <w:tr w:rsidR="0047058C" w14:paraId="45D86826"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060F2DA7" w14:textId="77777777" w:rsidR="0047058C" w:rsidRDefault="00D27289">
            <w:pPr>
              <w:spacing w:after="0" w:line="259" w:lineRule="auto"/>
              <w:ind w:left="0" w:firstLine="0"/>
            </w:pPr>
            <w:r>
              <w:t xml:space="preserve"> </w:t>
            </w:r>
          </w:p>
          <w:p w14:paraId="0F5725A7" w14:textId="77777777" w:rsidR="0047058C" w:rsidRDefault="00D27289">
            <w:pPr>
              <w:spacing w:after="0" w:line="259" w:lineRule="auto"/>
              <w:ind w:left="0" w:firstLine="0"/>
            </w:pPr>
            <w:r>
              <w:t xml:space="preserve"> </w:t>
            </w:r>
          </w:p>
          <w:p w14:paraId="1D4C442C" w14:textId="77777777" w:rsidR="0047058C" w:rsidRDefault="00D27289">
            <w:pPr>
              <w:spacing w:after="0" w:line="259" w:lineRule="auto"/>
              <w:ind w:left="0" w:firstLine="0"/>
            </w:pPr>
            <w:r>
              <w:t xml:space="preserve"> </w:t>
            </w:r>
          </w:p>
          <w:p w14:paraId="11E010EC"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5BF5E568"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036E9F0D" w14:textId="77777777" w:rsidR="0047058C" w:rsidRDefault="00D27289">
            <w:pPr>
              <w:spacing w:after="0" w:line="259" w:lineRule="auto"/>
              <w:ind w:left="0" w:firstLine="0"/>
            </w:pPr>
            <w:r>
              <w:t xml:space="preserve"> </w:t>
            </w:r>
          </w:p>
        </w:tc>
      </w:tr>
      <w:tr w:rsidR="0047058C" w14:paraId="06CC16BF"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1A205D03" w14:textId="77777777" w:rsidR="0047058C" w:rsidRDefault="00D27289">
            <w:pPr>
              <w:spacing w:after="0" w:line="259" w:lineRule="auto"/>
              <w:ind w:left="0" w:firstLine="0"/>
            </w:pPr>
            <w:r>
              <w:t xml:space="preserve"> </w:t>
            </w:r>
          </w:p>
          <w:p w14:paraId="669D0272" w14:textId="77777777" w:rsidR="0047058C" w:rsidRDefault="00D27289">
            <w:pPr>
              <w:spacing w:after="0" w:line="259" w:lineRule="auto"/>
              <w:ind w:left="0" w:firstLine="0"/>
            </w:pPr>
            <w:r>
              <w:t xml:space="preserve"> </w:t>
            </w:r>
          </w:p>
          <w:p w14:paraId="3073BEC2" w14:textId="77777777" w:rsidR="0047058C" w:rsidRDefault="00D27289">
            <w:pPr>
              <w:spacing w:after="0" w:line="259" w:lineRule="auto"/>
              <w:ind w:left="0" w:firstLine="0"/>
            </w:pPr>
            <w:r>
              <w:t xml:space="preserve"> </w:t>
            </w:r>
          </w:p>
          <w:p w14:paraId="6369EF2B"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72092487"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63CB3C10" w14:textId="77777777" w:rsidR="0047058C" w:rsidRDefault="00D27289">
            <w:pPr>
              <w:spacing w:after="0" w:line="259" w:lineRule="auto"/>
              <w:ind w:left="0" w:firstLine="0"/>
            </w:pPr>
            <w:r>
              <w:t xml:space="preserve"> </w:t>
            </w:r>
          </w:p>
        </w:tc>
      </w:tr>
      <w:tr w:rsidR="0047058C" w14:paraId="57D5A3B9"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5E914433" w14:textId="77777777" w:rsidR="0047058C" w:rsidRDefault="00D27289">
            <w:pPr>
              <w:spacing w:after="0" w:line="259" w:lineRule="auto"/>
              <w:ind w:left="0" w:firstLine="0"/>
            </w:pPr>
            <w:r>
              <w:t xml:space="preserve"> </w:t>
            </w:r>
          </w:p>
          <w:p w14:paraId="05F235D1" w14:textId="77777777" w:rsidR="0047058C" w:rsidRDefault="00D27289">
            <w:pPr>
              <w:spacing w:after="0" w:line="259" w:lineRule="auto"/>
              <w:ind w:left="0" w:firstLine="0"/>
            </w:pPr>
            <w:r>
              <w:t xml:space="preserve"> </w:t>
            </w:r>
          </w:p>
          <w:p w14:paraId="38074BDF" w14:textId="77777777" w:rsidR="0047058C" w:rsidRDefault="00D27289">
            <w:pPr>
              <w:spacing w:after="0" w:line="259" w:lineRule="auto"/>
              <w:ind w:left="0" w:firstLine="0"/>
            </w:pPr>
            <w:r>
              <w:t xml:space="preserve"> </w:t>
            </w:r>
          </w:p>
          <w:p w14:paraId="0AF685A7"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2E7210C4"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68F9F269" w14:textId="77777777" w:rsidR="0047058C" w:rsidRDefault="00D27289">
            <w:pPr>
              <w:spacing w:after="0" w:line="259" w:lineRule="auto"/>
              <w:ind w:left="0" w:firstLine="0"/>
            </w:pPr>
            <w:r>
              <w:t xml:space="preserve"> </w:t>
            </w:r>
          </w:p>
        </w:tc>
      </w:tr>
      <w:tr w:rsidR="0047058C" w14:paraId="2727A566"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39F6DA88" w14:textId="77777777" w:rsidR="0047058C" w:rsidRDefault="00D27289">
            <w:pPr>
              <w:spacing w:after="0" w:line="259" w:lineRule="auto"/>
              <w:ind w:left="0" w:firstLine="0"/>
            </w:pPr>
            <w:r>
              <w:t xml:space="preserve"> </w:t>
            </w:r>
          </w:p>
          <w:p w14:paraId="4E2A6394" w14:textId="77777777" w:rsidR="0047058C" w:rsidRDefault="00D27289">
            <w:pPr>
              <w:spacing w:after="0" w:line="259" w:lineRule="auto"/>
              <w:ind w:left="0" w:firstLine="0"/>
            </w:pPr>
            <w:r>
              <w:t xml:space="preserve"> </w:t>
            </w:r>
          </w:p>
          <w:p w14:paraId="4B3B0C3E" w14:textId="77777777" w:rsidR="0047058C" w:rsidRDefault="00D27289">
            <w:pPr>
              <w:spacing w:after="0" w:line="259" w:lineRule="auto"/>
              <w:ind w:left="0" w:firstLine="0"/>
            </w:pPr>
            <w:r>
              <w:t xml:space="preserve"> </w:t>
            </w:r>
          </w:p>
          <w:p w14:paraId="33517A72"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57D32BAC"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5B3F5188" w14:textId="77777777" w:rsidR="0047058C" w:rsidRDefault="00D27289">
            <w:pPr>
              <w:spacing w:after="0" w:line="259" w:lineRule="auto"/>
              <w:ind w:left="0" w:firstLine="0"/>
            </w:pPr>
            <w:r>
              <w:t xml:space="preserve"> </w:t>
            </w:r>
          </w:p>
        </w:tc>
      </w:tr>
    </w:tbl>
    <w:p w14:paraId="37010F79" w14:textId="77777777" w:rsidR="0047058C" w:rsidRDefault="00D27289">
      <w:pPr>
        <w:spacing w:after="0" w:line="259" w:lineRule="auto"/>
        <w:ind w:left="0" w:firstLine="0"/>
      </w:pPr>
      <w:r>
        <w:t xml:space="preserve"> </w:t>
      </w:r>
    </w:p>
    <w:p w14:paraId="3EBB717E" w14:textId="77777777" w:rsidR="0047058C" w:rsidRDefault="00D27289">
      <w:pPr>
        <w:spacing w:after="0" w:line="259" w:lineRule="auto"/>
        <w:ind w:left="0" w:firstLine="0"/>
      </w:pPr>
      <w:r>
        <w:t xml:space="preserve"> </w:t>
      </w:r>
    </w:p>
    <w:p w14:paraId="37FDD520" w14:textId="77777777" w:rsidR="0047058C" w:rsidRDefault="00D27289">
      <w:pPr>
        <w:spacing w:after="0" w:line="259" w:lineRule="auto"/>
        <w:ind w:left="0" w:firstLine="0"/>
      </w:pPr>
      <w:r>
        <w:t xml:space="preserve"> </w:t>
      </w:r>
    </w:p>
    <w:p w14:paraId="1FE60B1D" w14:textId="77777777" w:rsidR="0047058C" w:rsidRDefault="00D27289">
      <w:pPr>
        <w:spacing w:after="0" w:line="259" w:lineRule="auto"/>
        <w:ind w:left="0" w:firstLine="0"/>
      </w:pPr>
      <w:r>
        <w:t xml:space="preserve"> </w:t>
      </w:r>
    </w:p>
    <w:p w14:paraId="57450CE2" w14:textId="77777777" w:rsidR="0047058C" w:rsidRDefault="00D27289">
      <w:pPr>
        <w:spacing w:after="0" w:line="259" w:lineRule="auto"/>
        <w:ind w:left="0" w:firstLine="0"/>
      </w:pPr>
      <w:r>
        <w:t xml:space="preserve"> </w:t>
      </w:r>
    </w:p>
    <w:p w14:paraId="0F0C2088" w14:textId="77777777" w:rsidR="0047058C" w:rsidRDefault="00D27289">
      <w:pPr>
        <w:spacing w:after="0" w:line="259" w:lineRule="auto"/>
        <w:ind w:left="0" w:firstLine="0"/>
      </w:pPr>
      <w:r>
        <w:t xml:space="preserve"> </w:t>
      </w:r>
    </w:p>
    <w:p w14:paraId="5F48C07F" w14:textId="77777777" w:rsidR="0047058C" w:rsidRDefault="00D27289">
      <w:pPr>
        <w:spacing w:after="0" w:line="259" w:lineRule="auto"/>
        <w:ind w:left="0" w:firstLine="0"/>
      </w:pPr>
      <w:r>
        <w:t xml:space="preserve"> </w:t>
      </w:r>
    </w:p>
    <w:p w14:paraId="050D9FBB" w14:textId="77777777" w:rsidR="0047058C" w:rsidRDefault="00D27289">
      <w:pPr>
        <w:spacing w:after="0" w:line="259" w:lineRule="auto"/>
        <w:ind w:left="0" w:firstLine="0"/>
      </w:pPr>
      <w:r>
        <w:t xml:space="preserve"> </w:t>
      </w:r>
    </w:p>
    <w:p w14:paraId="76B5895E" w14:textId="77777777" w:rsidR="0047058C" w:rsidRDefault="00D27289">
      <w:pPr>
        <w:spacing w:after="0" w:line="259" w:lineRule="auto"/>
        <w:ind w:left="0" w:firstLine="0"/>
      </w:pPr>
      <w:r>
        <w:t xml:space="preserve"> </w:t>
      </w:r>
    </w:p>
    <w:p w14:paraId="2D63E372" w14:textId="77777777" w:rsidR="0047058C" w:rsidRDefault="00D27289">
      <w:pPr>
        <w:spacing w:after="0" w:line="259" w:lineRule="auto"/>
        <w:ind w:left="0" w:firstLine="0"/>
      </w:pPr>
      <w:r>
        <w:t xml:space="preserve"> </w:t>
      </w:r>
    </w:p>
    <w:p w14:paraId="6C194F79" w14:textId="77777777" w:rsidR="0047058C" w:rsidRDefault="00D27289">
      <w:pPr>
        <w:spacing w:after="0" w:line="259" w:lineRule="auto"/>
        <w:ind w:left="0" w:firstLine="0"/>
      </w:pPr>
      <w:r>
        <w:t xml:space="preserve"> </w:t>
      </w:r>
    </w:p>
    <w:p w14:paraId="220AC49A" w14:textId="77777777" w:rsidR="0047058C" w:rsidRDefault="00D27289">
      <w:pPr>
        <w:spacing w:after="0" w:line="259" w:lineRule="auto"/>
        <w:ind w:left="0" w:firstLine="0"/>
      </w:pPr>
      <w:r>
        <w:t xml:space="preserve"> </w:t>
      </w:r>
    </w:p>
    <w:p w14:paraId="1225144D" w14:textId="77777777" w:rsidR="0047058C" w:rsidRDefault="00D27289">
      <w:pPr>
        <w:spacing w:after="0" w:line="259" w:lineRule="auto"/>
        <w:ind w:left="0" w:firstLine="0"/>
      </w:pPr>
      <w:r>
        <w:t xml:space="preserve"> </w:t>
      </w:r>
    </w:p>
    <w:p w14:paraId="338884F9" w14:textId="77777777" w:rsidR="0047058C" w:rsidRDefault="00D27289">
      <w:pPr>
        <w:spacing w:after="0" w:line="259" w:lineRule="auto"/>
        <w:ind w:left="0" w:firstLine="0"/>
      </w:pPr>
      <w:r>
        <w:t xml:space="preserve"> </w:t>
      </w:r>
    </w:p>
    <w:p w14:paraId="17620460" w14:textId="77777777" w:rsidR="0047058C" w:rsidRDefault="00D27289">
      <w:pPr>
        <w:spacing w:after="0" w:line="259" w:lineRule="auto"/>
        <w:ind w:left="0" w:firstLine="0"/>
      </w:pPr>
      <w:r>
        <w:t xml:space="preserve"> </w:t>
      </w:r>
    </w:p>
    <w:p w14:paraId="264E8808" w14:textId="77777777" w:rsidR="0047058C" w:rsidRDefault="00D27289">
      <w:pPr>
        <w:spacing w:after="0" w:line="259" w:lineRule="auto"/>
        <w:ind w:left="0" w:firstLine="0"/>
      </w:pPr>
      <w:r>
        <w:t xml:space="preserve"> </w:t>
      </w:r>
    </w:p>
    <w:p w14:paraId="2DC55461" w14:textId="77777777" w:rsidR="0047058C" w:rsidRDefault="00D27289">
      <w:pPr>
        <w:spacing w:after="0" w:line="259" w:lineRule="auto"/>
        <w:ind w:left="0" w:firstLine="0"/>
      </w:pPr>
      <w:r>
        <w:t xml:space="preserve"> </w:t>
      </w:r>
    </w:p>
    <w:p w14:paraId="0642CCEE" w14:textId="77777777" w:rsidR="0047058C" w:rsidRDefault="00D27289">
      <w:pPr>
        <w:spacing w:after="0" w:line="259" w:lineRule="auto"/>
        <w:ind w:left="0" w:firstLine="0"/>
      </w:pPr>
      <w:r>
        <w:lastRenderedPageBreak/>
        <w:t xml:space="preserve"> </w:t>
      </w:r>
    </w:p>
    <w:p w14:paraId="4BBC8912" w14:textId="77777777" w:rsidR="0047058C" w:rsidRDefault="00D27289">
      <w:pPr>
        <w:spacing w:after="0" w:line="259" w:lineRule="auto"/>
        <w:ind w:left="0" w:firstLine="0"/>
      </w:pPr>
      <w:r>
        <w:t xml:space="preserve"> </w:t>
      </w:r>
    </w:p>
    <w:p w14:paraId="1AE363BD" w14:textId="77777777" w:rsidR="0047058C" w:rsidRDefault="00D27289">
      <w:pPr>
        <w:spacing w:after="0" w:line="259" w:lineRule="auto"/>
        <w:ind w:left="0" w:firstLine="0"/>
      </w:pPr>
      <w:r>
        <w:t xml:space="preserve"> </w:t>
      </w:r>
    </w:p>
    <w:p w14:paraId="2076083A" w14:textId="77777777" w:rsidR="0047058C" w:rsidRDefault="00D27289">
      <w:pPr>
        <w:spacing w:after="0" w:line="259" w:lineRule="auto"/>
        <w:ind w:left="0" w:firstLine="0"/>
      </w:pPr>
      <w:r>
        <w:t xml:space="preserve"> </w:t>
      </w:r>
    </w:p>
    <w:p w14:paraId="6B26663F" w14:textId="77777777" w:rsidR="0047058C" w:rsidRDefault="00D27289">
      <w:pPr>
        <w:spacing w:after="0" w:line="259" w:lineRule="auto"/>
        <w:ind w:left="0" w:firstLine="0"/>
      </w:pPr>
      <w:r>
        <w:t xml:space="preserve"> </w:t>
      </w:r>
    </w:p>
    <w:p w14:paraId="3B2D5C2C" w14:textId="77777777" w:rsidR="0047058C" w:rsidRDefault="00D27289">
      <w:pPr>
        <w:spacing w:after="0" w:line="259" w:lineRule="auto"/>
        <w:ind w:left="0" w:firstLine="0"/>
      </w:pPr>
      <w:r>
        <w:t xml:space="preserve"> </w:t>
      </w:r>
    </w:p>
    <w:p w14:paraId="5635E35E" w14:textId="77777777" w:rsidR="0047058C" w:rsidRDefault="00D27289">
      <w:pPr>
        <w:spacing w:after="0" w:line="259" w:lineRule="auto"/>
        <w:ind w:left="0" w:firstLine="0"/>
      </w:pPr>
      <w:r>
        <w:t xml:space="preserve"> </w:t>
      </w:r>
    </w:p>
    <w:p w14:paraId="6C606FC0" w14:textId="77777777" w:rsidR="0047058C" w:rsidRDefault="00D27289">
      <w:pPr>
        <w:pStyle w:val="Heading2"/>
        <w:ind w:left="-5" w:right="6"/>
      </w:pPr>
      <w:r>
        <w:t>1. Introduction</w:t>
      </w:r>
      <w:r>
        <w:rPr>
          <w:u w:val="none"/>
        </w:rPr>
        <w:t xml:space="preserve">  </w:t>
      </w:r>
    </w:p>
    <w:p w14:paraId="4AAC1A73" w14:textId="77777777" w:rsidR="0047058C" w:rsidRDefault="00D27289">
      <w:pPr>
        <w:spacing w:after="0" w:line="259" w:lineRule="auto"/>
        <w:ind w:left="0" w:firstLine="0"/>
      </w:pPr>
      <w:r>
        <w:t xml:space="preserve">  </w:t>
      </w:r>
    </w:p>
    <w:p w14:paraId="477F97CD" w14:textId="77777777" w:rsidR="0047058C" w:rsidRDefault="00D27289">
      <w:pPr>
        <w:ind w:right="133"/>
      </w:pPr>
      <w:r>
        <w:t xml:space="preserve">New legislation relating to SEND was introduced in September 2014 accompanied by a new Code of Practice. The key changes which have been introduced over the transition period include:  </w:t>
      </w:r>
    </w:p>
    <w:p w14:paraId="04EF6E24" w14:textId="77777777" w:rsidR="0047058C" w:rsidRDefault="00D27289">
      <w:pPr>
        <w:spacing w:after="0" w:line="259" w:lineRule="auto"/>
        <w:ind w:left="0" w:firstLine="0"/>
      </w:pPr>
      <w:r>
        <w:t xml:space="preserve">  </w:t>
      </w:r>
    </w:p>
    <w:p w14:paraId="7061064F" w14:textId="77777777" w:rsidR="0047058C" w:rsidRDefault="00D27289">
      <w:pPr>
        <w:numPr>
          <w:ilvl w:val="0"/>
          <w:numId w:val="1"/>
        </w:numPr>
        <w:ind w:right="133" w:hanging="720"/>
      </w:pPr>
      <w:r>
        <w:t xml:space="preserve">Pupils and families to have more input  </w:t>
      </w:r>
    </w:p>
    <w:p w14:paraId="553BFD7C" w14:textId="77777777" w:rsidR="0047058C" w:rsidRDefault="00D27289">
      <w:pPr>
        <w:numPr>
          <w:ilvl w:val="0"/>
          <w:numId w:val="1"/>
        </w:numPr>
        <w:ind w:right="133" w:hanging="720"/>
      </w:pPr>
      <w:r>
        <w:t>Education, health and care</w:t>
      </w:r>
      <w:r>
        <w:t xml:space="preserve"> plans to replace statements  </w:t>
      </w:r>
    </w:p>
    <w:p w14:paraId="79785064" w14:textId="77777777" w:rsidR="0047058C" w:rsidRDefault="00D27289">
      <w:pPr>
        <w:numPr>
          <w:ilvl w:val="0"/>
          <w:numId w:val="1"/>
        </w:numPr>
        <w:ind w:right="133" w:hanging="720"/>
      </w:pPr>
      <w:r>
        <w:t xml:space="preserve">School action and school action plus have been replaced with SEND support  </w:t>
      </w:r>
    </w:p>
    <w:p w14:paraId="17B0FE12" w14:textId="77777777" w:rsidR="0047058C" w:rsidRDefault="00D27289">
      <w:pPr>
        <w:numPr>
          <w:ilvl w:val="0"/>
          <w:numId w:val="1"/>
        </w:numPr>
        <w:ind w:right="133" w:hanging="720"/>
      </w:pPr>
      <w:r>
        <w:t xml:space="preserve">Optional personal budgets for young people introduced  </w:t>
      </w:r>
    </w:p>
    <w:p w14:paraId="7C0FC82F" w14:textId="77777777" w:rsidR="0047058C" w:rsidRDefault="00D27289">
      <w:pPr>
        <w:numPr>
          <w:ilvl w:val="0"/>
          <w:numId w:val="1"/>
        </w:numPr>
        <w:spacing w:after="38"/>
        <w:ind w:right="133" w:hanging="720"/>
      </w:pPr>
      <w:r>
        <w:t xml:space="preserve">Class teachers are the first level of provision and must ensure every child makes progress  </w:t>
      </w:r>
    </w:p>
    <w:p w14:paraId="047FB681" w14:textId="77777777" w:rsidR="0047058C" w:rsidRDefault="00D27289">
      <w:pPr>
        <w:numPr>
          <w:ilvl w:val="0"/>
          <w:numId w:val="1"/>
        </w:numPr>
        <w:ind w:right="133" w:hanging="720"/>
      </w:pPr>
      <w:r>
        <w:t xml:space="preserve">Schools produced a ‘local offer’ setting out in one place information about provision available for children and young people in their school who have SEND.  </w:t>
      </w:r>
    </w:p>
    <w:p w14:paraId="3289170E" w14:textId="77777777" w:rsidR="0047058C" w:rsidRDefault="00D27289">
      <w:pPr>
        <w:spacing w:after="0" w:line="259" w:lineRule="auto"/>
        <w:ind w:left="0" w:firstLine="0"/>
      </w:pPr>
      <w:r>
        <w:t xml:space="preserve">  </w:t>
      </w:r>
    </w:p>
    <w:p w14:paraId="504643A9" w14:textId="77777777" w:rsidR="0047058C" w:rsidRDefault="00D27289">
      <w:pPr>
        <w:ind w:right="133"/>
      </w:pPr>
      <w:r>
        <w:t>This policy is an evolving transition document. It describes the existing SEND systems and out</w:t>
      </w:r>
      <w:r>
        <w:t xml:space="preserve">lines the early changes towards the implementation of the new process. It will be reviewed on an ongoing basis as more information becomes available.  </w:t>
      </w:r>
    </w:p>
    <w:p w14:paraId="329E807D" w14:textId="77777777" w:rsidR="0047058C" w:rsidRDefault="00D27289">
      <w:pPr>
        <w:spacing w:after="0" w:line="259" w:lineRule="auto"/>
        <w:ind w:left="0" w:firstLine="0"/>
      </w:pPr>
      <w:r>
        <w:t xml:space="preserve">  </w:t>
      </w:r>
    </w:p>
    <w:p w14:paraId="05B409F0" w14:textId="77777777" w:rsidR="0047058C" w:rsidRDefault="00D27289">
      <w:pPr>
        <w:pStyle w:val="Heading2"/>
        <w:ind w:left="-5" w:right="6"/>
      </w:pPr>
      <w:r>
        <w:t>2. The definition of special needs</w:t>
      </w:r>
      <w:r>
        <w:rPr>
          <w:u w:val="none"/>
        </w:rPr>
        <w:t xml:space="preserve">  </w:t>
      </w:r>
    </w:p>
    <w:p w14:paraId="66EDFD73" w14:textId="77777777" w:rsidR="0047058C" w:rsidRDefault="00D27289">
      <w:pPr>
        <w:spacing w:after="0" w:line="259" w:lineRule="auto"/>
        <w:ind w:left="0" w:firstLine="0"/>
      </w:pPr>
      <w:r>
        <w:t xml:space="preserve">  </w:t>
      </w:r>
    </w:p>
    <w:p w14:paraId="532106A2" w14:textId="77777777" w:rsidR="0047058C" w:rsidRDefault="00D27289">
      <w:pPr>
        <w:ind w:right="133"/>
      </w:pPr>
      <w:r>
        <w:t xml:space="preserve">A child or young person has SEND if they have a learning difficulty or disability which calls for special educational provision to be made for them. A child of compulsory school age or a young person has a learning difficulty or disability if they:  </w:t>
      </w:r>
    </w:p>
    <w:p w14:paraId="3508573C" w14:textId="77777777" w:rsidR="0047058C" w:rsidRDefault="00D27289">
      <w:pPr>
        <w:spacing w:after="0" w:line="259" w:lineRule="auto"/>
        <w:ind w:left="0" w:firstLine="0"/>
      </w:pPr>
      <w:r>
        <w:t xml:space="preserve">  </w:t>
      </w:r>
    </w:p>
    <w:p w14:paraId="1C075F3B" w14:textId="77777777" w:rsidR="0047058C" w:rsidRDefault="00D27289">
      <w:pPr>
        <w:numPr>
          <w:ilvl w:val="0"/>
          <w:numId w:val="2"/>
        </w:numPr>
        <w:ind w:right="133"/>
      </w:pPr>
      <w:r>
        <w:t>ha</w:t>
      </w:r>
      <w:r>
        <w:t xml:space="preserve">ve a significantly greater difficulty in learning than the majority of others of the same age; or  </w:t>
      </w:r>
    </w:p>
    <w:p w14:paraId="61DD2A61" w14:textId="77777777" w:rsidR="0047058C" w:rsidRDefault="00D27289">
      <w:pPr>
        <w:numPr>
          <w:ilvl w:val="0"/>
          <w:numId w:val="2"/>
        </w:numPr>
        <w:ind w:right="133"/>
      </w:pPr>
      <w:r>
        <w:t>have a disability which prevents or hinders them from making use of educational facilities of a kind generally provided for others of the same age in mainst</w:t>
      </w:r>
      <w:r>
        <w:t xml:space="preserve">ream schools or mainstream post-16 institutions.  </w:t>
      </w:r>
    </w:p>
    <w:p w14:paraId="7CAFC42B" w14:textId="77777777" w:rsidR="0047058C" w:rsidRDefault="00D27289">
      <w:pPr>
        <w:ind w:right="133"/>
      </w:pPr>
      <w:r>
        <w:t xml:space="preserve">Code of Practice 2014  </w:t>
      </w:r>
    </w:p>
    <w:p w14:paraId="7E05AC44" w14:textId="77777777" w:rsidR="0047058C" w:rsidRDefault="00D27289">
      <w:pPr>
        <w:spacing w:after="0" w:line="259" w:lineRule="auto"/>
        <w:ind w:left="0" w:firstLine="0"/>
      </w:pPr>
      <w:r>
        <w:t xml:space="preserve">  </w:t>
      </w:r>
    </w:p>
    <w:p w14:paraId="3AAE9647" w14:textId="77777777" w:rsidR="0047058C" w:rsidRDefault="00D27289">
      <w:pPr>
        <w:ind w:right="133"/>
      </w:pPr>
      <w:r>
        <w:t xml:space="preserve">Children are NOT regarded as having a learning difficulty just because the language of their home is different to the language in which they are taught.  </w:t>
      </w:r>
    </w:p>
    <w:p w14:paraId="56C7F915" w14:textId="77777777" w:rsidR="0047058C" w:rsidRDefault="00D27289">
      <w:pPr>
        <w:spacing w:after="0" w:line="259" w:lineRule="auto"/>
        <w:ind w:left="0" w:firstLine="0"/>
      </w:pPr>
      <w:r>
        <w:t xml:space="preserve">  </w:t>
      </w:r>
    </w:p>
    <w:p w14:paraId="50AB8BEB" w14:textId="77777777" w:rsidR="0047058C" w:rsidRDefault="00D27289">
      <w:pPr>
        <w:ind w:right="133"/>
      </w:pPr>
      <w:r>
        <w:t xml:space="preserve">Also, in the widest </w:t>
      </w:r>
      <w:r>
        <w:t xml:space="preserve">sense, special needs includes children of ALL academic abilities including the most able who may need enhanced provision and those with emotional and physical needs which may affect their education entitlement.  </w:t>
      </w:r>
    </w:p>
    <w:p w14:paraId="6023A8C9" w14:textId="77777777" w:rsidR="0047058C" w:rsidRDefault="00D27289">
      <w:pPr>
        <w:spacing w:after="0" w:line="259" w:lineRule="auto"/>
        <w:ind w:left="0" w:firstLine="0"/>
      </w:pPr>
      <w:r>
        <w:t xml:space="preserve">  </w:t>
      </w:r>
    </w:p>
    <w:p w14:paraId="530F0EDF" w14:textId="77777777" w:rsidR="0047058C" w:rsidRDefault="00D27289">
      <w:pPr>
        <w:pStyle w:val="Heading2"/>
        <w:ind w:left="-5" w:right="6"/>
      </w:pPr>
      <w:r>
        <w:t>3. Our aim</w:t>
      </w:r>
      <w:r>
        <w:rPr>
          <w:u w:val="none"/>
        </w:rPr>
        <w:t xml:space="preserve">  </w:t>
      </w:r>
    </w:p>
    <w:p w14:paraId="03BA516A" w14:textId="77777777" w:rsidR="0047058C" w:rsidRDefault="00D27289">
      <w:pPr>
        <w:spacing w:after="0" w:line="259" w:lineRule="auto"/>
        <w:ind w:left="0" w:firstLine="0"/>
      </w:pPr>
      <w:r>
        <w:t xml:space="preserve">  </w:t>
      </w:r>
    </w:p>
    <w:p w14:paraId="1DD1FF2A" w14:textId="77777777" w:rsidR="0047058C" w:rsidRDefault="00D27289">
      <w:pPr>
        <w:ind w:right="133"/>
      </w:pPr>
      <w:r>
        <w:t>We believe that all chil</w:t>
      </w:r>
      <w:r>
        <w:t>dren have an equal right to a broad, balanced and appropriate education to enable them to reach their full potential. To ensure that they achieve the outcomes of which they could be capable, for some children, this means ensuring provision that is ‘additio</w:t>
      </w:r>
      <w:r>
        <w:t xml:space="preserve">nal to and </w:t>
      </w:r>
      <w:r>
        <w:lastRenderedPageBreak/>
        <w:t xml:space="preserve">different from’ that provided within the differentiated curriculum. This ‘special needs’ provision focuses on the four areas of need identified in the new Code of Practice (September 2014):  </w:t>
      </w:r>
    </w:p>
    <w:p w14:paraId="1C36B5D1" w14:textId="77777777" w:rsidR="0047058C" w:rsidRDefault="00D27289">
      <w:pPr>
        <w:spacing w:after="0" w:line="259" w:lineRule="auto"/>
        <w:ind w:left="0" w:firstLine="0"/>
      </w:pPr>
      <w:r>
        <w:t xml:space="preserve">  </w:t>
      </w:r>
    </w:p>
    <w:p w14:paraId="79E9D84E" w14:textId="77777777" w:rsidR="0047058C" w:rsidRDefault="00D27289">
      <w:pPr>
        <w:numPr>
          <w:ilvl w:val="0"/>
          <w:numId w:val="3"/>
        </w:numPr>
        <w:ind w:right="133" w:hanging="720"/>
      </w:pPr>
      <w:r>
        <w:t xml:space="preserve">Communication and interaction  </w:t>
      </w:r>
    </w:p>
    <w:p w14:paraId="1B1C302F" w14:textId="77777777" w:rsidR="0047058C" w:rsidRDefault="00D27289">
      <w:pPr>
        <w:numPr>
          <w:ilvl w:val="0"/>
          <w:numId w:val="3"/>
        </w:numPr>
        <w:ind w:right="133" w:hanging="720"/>
      </w:pPr>
      <w:r>
        <w:t>Cognition and lear</w:t>
      </w:r>
      <w:r>
        <w:t xml:space="preserve">ning  </w:t>
      </w:r>
    </w:p>
    <w:p w14:paraId="23713AB1" w14:textId="77777777" w:rsidR="0047058C" w:rsidRDefault="00D27289">
      <w:pPr>
        <w:numPr>
          <w:ilvl w:val="0"/>
          <w:numId w:val="3"/>
        </w:numPr>
        <w:ind w:right="133" w:hanging="720"/>
      </w:pPr>
      <w:r>
        <w:t xml:space="preserve">Social, mental and emotional health  </w:t>
      </w:r>
    </w:p>
    <w:p w14:paraId="49E553F2" w14:textId="77777777" w:rsidR="0047058C" w:rsidRDefault="00D27289">
      <w:pPr>
        <w:numPr>
          <w:ilvl w:val="0"/>
          <w:numId w:val="3"/>
        </w:numPr>
        <w:ind w:right="133" w:hanging="720"/>
      </w:pPr>
      <w:r>
        <w:t xml:space="preserve">Sensory/physical  </w:t>
      </w:r>
    </w:p>
    <w:p w14:paraId="7DD234DD" w14:textId="77777777" w:rsidR="0047058C" w:rsidRDefault="00D27289">
      <w:pPr>
        <w:spacing w:after="0" w:line="259" w:lineRule="auto"/>
        <w:ind w:left="0" w:firstLine="0"/>
      </w:pPr>
      <w:r>
        <w:t xml:space="preserve">  </w:t>
      </w:r>
    </w:p>
    <w:p w14:paraId="04430D35" w14:textId="77777777" w:rsidR="0047058C" w:rsidRDefault="00D27289">
      <w:pPr>
        <w:spacing w:after="0" w:line="259" w:lineRule="auto"/>
        <w:ind w:left="0" w:firstLine="0"/>
      </w:pPr>
      <w:r>
        <w:t xml:space="preserve"> </w:t>
      </w:r>
    </w:p>
    <w:p w14:paraId="1B5E54BE" w14:textId="77777777" w:rsidR="0047058C" w:rsidRDefault="00D27289">
      <w:pPr>
        <w:pStyle w:val="Heading2"/>
        <w:ind w:left="-5" w:right="6"/>
      </w:pPr>
      <w:r>
        <w:t>4. Objectives</w:t>
      </w:r>
      <w:r>
        <w:rPr>
          <w:u w:val="none"/>
        </w:rPr>
        <w:t xml:space="preserve">  </w:t>
      </w:r>
    </w:p>
    <w:p w14:paraId="0CE5B021" w14:textId="77777777" w:rsidR="0047058C" w:rsidRDefault="00D27289">
      <w:pPr>
        <w:spacing w:after="0" w:line="259" w:lineRule="auto"/>
        <w:ind w:left="0" w:firstLine="0"/>
      </w:pPr>
      <w:r>
        <w:t xml:space="preserve">  </w:t>
      </w:r>
    </w:p>
    <w:p w14:paraId="62A290D1" w14:textId="77777777" w:rsidR="0047058C" w:rsidRDefault="00D27289">
      <w:pPr>
        <w:ind w:right="133"/>
      </w:pPr>
      <w:r>
        <w:t xml:space="preserve">To achieve the above we will:  </w:t>
      </w:r>
    </w:p>
    <w:p w14:paraId="119A8FEC" w14:textId="77777777" w:rsidR="0047058C" w:rsidRDefault="00D27289">
      <w:pPr>
        <w:spacing w:after="0" w:line="259" w:lineRule="auto"/>
        <w:ind w:left="0" w:firstLine="0"/>
      </w:pPr>
      <w:r>
        <w:t xml:space="preserve">  </w:t>
      </w:r>
    </w:p>
    <w:p w14:paraId="71901D15" w14:textId="77777777" w:rsidR="0047058C" w:rsidRDefault="00D27289">
      <w:pPr>
        <w:ind w:right="133"/>
      </w:pPr>
      <w:r>
        <w:rPr>
          <w:rFonts w:ascii="Calibri" w:eastAsia="Calibri" w:hAnsi="Calibri" w:cs="Calibri"/>
          <w:noProof/>
          <w:sz w:val="22"/>
        </w:rPr>
        <mc:AlternateContent>
          <mc:Choice Requires="wpg">
            <w:drawing>
              <wp:inline distT="0" distB="0" distL="0" distR="0" wp14:anchorId="306C4B35" wp14:editId="458E0F6A">
                <wp:extent cx="228600" cy="171449"/>
                <wp:effectExtent l="0" t="0" r="0" b="0"/>
                <wp:docPr id="12366" name="Group 12366"/>
                <wp:cNvGraphicFramePr/>
                <a:graphic xmlns:a="http://schemas.openxmlformats.org/drawingml/2006/main">
                  <a:graphicData uri="http://schemas.microsoft.com/office/word/2010/wordprocessingGroup">
                    <wpg:wgp>
                      <wpg:cNvGrpSpPr/>
                      <wpg:grpSpPr>
                        <a:xfrm>
                          <a:off x="0" y="0"/>
                          <a:ext cx="228600" cy="171449"/>
                          <a:chOff x="0" y="0"/>
                          <a:chExt cx="228600" cy="171449"/>
                        </a:xfrm>
                      </wpg:grpSpPr>
                      <pic:pic xmlns:pic="http://schemas.openxmlformats.org/drawingml/2006/picture">
                        <pic:nvPicPr>
                          <pic:cNvPr id="394" name="Picture 394"/>
                          <pic:cNvPicPr/>
                        </pic:nvPicPr>
                        <pic:blipFill>
                          <a:blip r:embed="rId8"/>
                          <a:stretch>
                            <a:fillRect/>
                          </a:stretch>
                        </pic:blipFill>
                        <pic:spPr>
                          <a:xfrm>
                            <a:off x="0" y="761"/>
                            <a:ext cx="228600" cy="170688"/>
                          </a:xfrm>
                          <a:prstGeom prst="rect">
                            <a:avLst/>
                          </a:prstGeom>
                        </pic:spPr>
                      </pic:pic>
                      <wps:wsp>
                        <wps:cNvPr id="395" name="Rectangle 395"/>
                        <wps:cNvSpPr/>
                        <wps:spPr>
                          <a:xfrm>
                            <a:off x="114300" y="0"/>
                            <a:ext cx="56314" cy="226002"/>
                          </a:xfrm>
                          <a:prstGeom prst="rect">
                            <a:avLst/>
                          </a:prstGeom>
                          <a:ln>
                            <a:noFill/>
                          </a:ln>
                        </wps:spPr>
                        <wps:txbx>
                          <w:txbxContent>
                            <w:p w14:paraId="317ED4C6"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2366" style="width:18pt;height:13.4999pt;mso-position-horizontal-relative:char;mso-position-vertical-relative:line" coordsize="2286,1714">
                <v:shape id="Picture 394" style="position:absolute;width:2286;height:1706;left:0;top:7;" filled="f">
                  <v:imagedata r:id="rId9"/>
                </v:shape>
                <v:rect id="Rectangle 395" style="position:absolute;width:563;height:2260;left:1143;top:0;" filled="f" stroked="f">
                  <v:textbox inset="0,0,0,0">
                    <w:txbxContent>
                      <w:p>
                        <w:pPr>
                          <w:spacing w:before="0" w:after="160" w:line="259" w:lineRule="auto"/>
                          <w:ind w:left="0" w:firstLine="0"/>
                        </w:pPr>
                        <w:r>
                          <w:rPr/>
                          <w:t xml:space="preserve"> </w:t>
                        </w:r>
                      </w:p>
                    </w:txbxContent>
                  </v:textbox>
                </v:rect>
              </v:group>
            </w:pict>
          </mc:Fallback>
        </mc:AlternateContent>
      </w:r>
      <w:r>
        <w:tab/>
        <w:t xml:space="preserve">Ensure that the special educational needs of children are identified, assessed and provided for as early as possible.  </w:t>
      </w:r>
    </w:p>
    <w:p w14:paraId="40B8B25A" w14:textId="77777777" w:rsidR="0047058C" w:rsidRDefault="00D27289">
      <w:pPr>
        <w:ind w:right="133"/>
      </w:pPr>
      <w:r>
        <w:rPr>
          <w:rFonts w:ascii="Calibri" w:eastAsia="Calibri" w:hAnsi="Calibri" w:cs="Calibri"/>
          <w:noProof/>
          <w:sz w:val="22"/>
        </w:rPr>
        <mc:AlternateContent>
          <mc:Choice Requires="wpg">
            <w:drawing>
              <wp:inline distT="0" distB="0" distL="0" distR="0" wp14:anchorId="75F22335" wp14:editId="653D8FF4">
                <wp:extent cx="228600" cy="171450"/>
                <wp:effectExtent l="0" t="0" r="0" b="0"/>
                <wp:docPr id="12367" name="Group 12367"/>
                <wp:cNvGraphicFramePr/>
                <a:graphic xmlns:a="http://schemas.openxmlformats.org/drawingml/2006/main">
                  <a:graphicData uri="http://schemas.microsoft.com/office/word/2010/wordprocessingGroup">
                    <wpg:wgp>
                      <wpg:cNvGrpSpPr/>
                      <wpg:grpSpPr>
                        <a:xfrm>
                          <a:off x="0" y="0"/>
                          <a:ext cx="228600" cy="171450"/>
                          <a:chOff x="0" y="0"/>
                          <a:chExt cx="228600" cy="171450"/>
                        </a:xfrm>
                      </wpg:grpSpPr>
                      <pic:pic xmlns:pic="http://schemas.openxmlformats.org/drawingml/2006/picture">
                        <pic:nvPicPr>
                          <pic:cNvPr id="400" name="Picture 400"/>
                          <pic:cNvPicPr/>
                        </pic:nvPicPr>
                        <pic:blipFill>
                          <a:blip r:embed="rId8"/>
                          <a:stretch>
                            <a:fillRect/>
                          </a:stretch>
                        </pic:blipFill>
                        <pic:spPr>
                          <a:xfrm>
                            <a:off x="0" y="762"/>
                            <a:ext cx="228600" cy="170688"/>
                          </a:xfrm>
                          <a:prstGeom prst="rect">
                            <a:avLst/>
                          </a:prstGeom>
                        </pic:spPr>
                      </pic:pic>
                      <wps:wsp>
                        <wps:cNvPr id="401" name="Rectangle 401"/>
                        <wps:cNvSpPr/>
                        <wps:spPr>
                          <a:xfrm>
                            <a:off x="114300" y="0"/>
                            <a:ext cx="56314" cy="226002"/>
                          </a:xfrm>
                          <a:prstGeom prst="rect">
                            <a:avLst/>
                          </a:prstGeom>
                          <a:ln>
                            <a:noFill/>
                          </a:ln>
                        </wps:spPr>
                        <wps:txbx>
                          <w:txbxContent>
                            <w:p w14:paraId="74C3989D"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2367" style="width:18pt;height:13.5pt;mso-position-horizontal-relative:char;mso-position-vertical-relative:line" coordsize="2286,1714">
                <v:shape id="Picture 400" style="position:absolute;width:2286;height:1706;left:0;top:7;" filled="f">
                  <v:imagedata r:id="rId9"/>
                </v:shape>
                <v:rect id="Rectangle 401" style="position:absolute;width:563;height:2260;left:1143;top:0;" filled="f" stroked="f">
                  <v:textbox inset="0,0,0,0">
                    <w:txbxContent>
                      <w:p>
                        <w:pPr>
                          <w:spacing w:before="0" w:after="160" w:line="259" w:lineRule="auto"/>
                          <w:ind w:left="0" w:firstLine="0"/>
                        </w:pPr>
                        <w:r>
                          <w:rPr/>
                          <w:t xml:space="preserve"> </w:t>
                        </w:r>
                      </w:p>
                    </w:txbxContent>
                  </v:textbox>
                </v:rect>
              </v:group>
            </w:pict>
          </mc:Fallback>
        </mc:AlternateContent>
      </w:r>
      <w:r>
        <w:tab/>
        <w:t>Create an environment that meets the special educational needs of each child in order that they can achieve their learning potent</w:t>
      </w:r>
      <w:r>
        <w:t xml:space="preserve">ial and engage in activities alongside pupils who do not have SEND.  </w:t>
      </w:r>
    </w:p>
    <w:p w14:paraId="089F0D20" w14:textId="77777777" w:rsidR="0047058C" w:rsidRDefault="00D27289">
      <w:pPr>
        <w:ind w:right="133"/>
      </w:pPr>
      <w:r>
        <w:rPr>
          <w:rFonts w:ascii="Calibri" w:eastAsia="Calibri" w:hAnsi="Calibri" w:cs="Calibri"/>
          <w:noProof/>
          <w:sz w:val="22"/>
        </w:rPr>
        <mc:AlternateContent>
          <mc:Choice Requires="wpg">
            <w:drawing>
              <wp:inline distT="0" distB="0" distL="0" distR="0" wp14:anchorId="05C86C78" wp14:editId="74F5EF7D">
                <wp:extent cx="228600" cy="171449"/>
                <wp:effectExtent l="0" t="0" r="0" b="0"/>
                <wp:docPr id="12368" name="Group 12368"/>
                <wp:cNvGraphicFramePr/>
                <a:graphic xmlns:a="http://schemas.openxmlformats.org/drawingml/2006/main">
                  <a:graphicData uri="http://schemas.microsoft.com/office/word/2010/wordprocessingGroup">
                    <wpg:wgp>
                      <wpg:cNvGrpSpPr/>
                      <wpg:grpSpPr>
                        <a:xfrm>
                          <a:off x="0" y="0"/>
                          <a:ext cx="228600" cy="171449"/>
                          <a:chOff x="0" y="0"/>
                          <a:chExt cx="228600" cy="171449"/>
                        </a:xfrm>
                      </wpg:grpSpPr>
                      <pic:pic xmlns:pic="http://schemas.openxmlformats.org/drawingml/2006/picture">
                        <pic:nvPicPr>
                          <pic:cNvPr id="408" name="Picture 408"/>
                          <pic:cNvPicPr/>
                        </pic:nvPicPr>
                        <pic:blipFill>
                          <a:blip r:embed="rId8"/>
                          <a:stretch>
                            <a:fillRect/>
                          </a:stretch>
                        </pic:blipFill>
                        <pic:spPr>
                          <a:xfrm>
                            <a:off x="0" y="761"/>
                            <a:ext cx="228600" cy="170688"/>
                          </a:xfrm>
                          <a:prstGeom prst="rect">
                            <a:avLst/>
                          </a:prstGeom>
                        </pic:spPr>
                      </pic:pic>
                      <wps:wsp>
                        <wps:cNvPr id="409" name="Rectangle 409"/>
                        <wps:cNvSpPr/>
                        <wps:spPr>
                          <a:xfrm>
                            <a:off x="114300" y="0"/>
                            <a:ext cx="56314" cy="226002"/>
                          </a:xfrm>
                          <a:prstGeom prst="rect">
                            <a:avLst/>
                          </a:prstGeom>
                          <a:ln>
                            <a:noFill/>
                          </a:ln>
                        </wps:spPr>
                        <wps:txbx>
                          <w:txbxContent>
                            <w:p w14:paraId="60129A33"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2368" style="width:18pt;height:13.4999pt;mso-position-horizontal-relative:char;mso-position-vertical-relative:line" coordsize="2286,1714">
                <v:shape id="Picture 408" style="position:absolute;width:2286;height:1706;left:0;top:7;" filled="f">
                  <v:imagedata r:id="rId9"/>
                </v:shape>
                <v:rect id="Rectangle 409" style="position:absolute;width:563;height:2260;left:1143;top:0;" filled="f" stroked="f">
                  <v:textbox inset="0,0,0,0">
                    <w:txbxContent>
                      <w:p>
                        <w:pPr>
                          <w:spacing w:before="0" w:after="160" w:line="259" w:lineRule="auto"/>
                          <w:ind w:left="0" w:firstLine="0"/>
                        </w:pPr>
                        <w:r>
                          <w:rPr/>
                          <w:t xml:space="preserve"> </w:t>
                        </w:r>
                      </w:p>
                    </w:txbxContent>
                  </v:textbox>
                </v:rect>
              </v:group>
            </w:pict>
          </mc:Fallback>
        </mc:AlternateContent>
      </w:r>
      <w:r>
        <w:tab/>
        <w:t xml:space="preserve">Request, monitor and respond to parents/carers and pupils views in order to evidence high levels of confidence and partnership.  </w:t>
      </w:r>
    </w:p>
    <w:p w14:paraId="58C743B7" w14:textId="77777777" w:rsidR="0047058C" w:rsidRDefault="00D27289">
      <w:pPr>
        <w:ind w:right="133"/>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9F17B95" wp14:editId="601ECFA1">
                <wp:simplePos x="0" y="0"/>
                <wp:positionH relativeFrom="column">
                  <wp:posOffset>0</wp:posOffset>
                </wp:positionH>
                <wp:positionV relativeFrom="paragraph">
                  <wp:posOffset>0</wp:posOffset>
                </wp:positionV>
                <wp:extent cx="228600" cy="346710"/>
                <wp:effectExtent l="0" t="0" r="0" b="0"/>
                <wp:wrapSquare wrapText="bothSides"/>
                <wp:docPr id="12369" name="Group 12369"/>
                <wp:cNvGraphicFramePr/>
                <a:graphic xmlns:a="http://schemas.openxmlformats.org/drawingml/2006/main">
                  <a:graphicData uri="http://schemas.microsoft.com/office/word/2010/wordprocessingGroup">
                    <wpg:wgp>
                      <wpg:cNvGrpSpPr/>
                      <wpg:grpSpPr>
                        <a:xfrm>
                          <a:off x="0" y="0"/>
                          <a:ext cx="228600" cy="346710"/>
                          <a:chOff x="0" y="0"/>
                          <a:chExt cx="228600" cy="346710"/>
                        </a:xfrm>
                      </wpg:grpSpPr>
                      <pic:pic xmlns:pic="http://schemas.openxmlformats.org/drawingml/2006/picture">
                        <pic:nvPicPr>
                          <pic:cNvPr id="414" name="Picture 414"/>
                          <pic:cNvPicPr/>
                        </pic:nvPicPr>
                        <pic:blipFill>
                          <a:blip r:embed="rId8"/>
                          <a:stretch>
                            <a:fillRect/>
                          </a:stretch>
                        </pic:blipFill>
                        <pic:spPr>
                          <a:xfrm>
                            <a:off x="0" y="762"/>
                            <a:ext cx="228600" cy="170688"/>
                          </a:xfrm>
                          <a:prstGeom prst="rect">
                            <a:avLst/>
                          </a:prstGeom>
                        </pic:spPr>
                      </pic:pic>
                      <wps:wsp>
                        <wps:cNvPr id="415" name="Rectangle 415"/>
                        <wps:cNvSpPr/>
                        <wps:spPr>
                          <a:xfrm>
                            <a:off x="114300" y="0"/>
                            <a:ext cx="56314" cy="226002"/>
                          </a:xfrm>
                          <a:prstGeom prst="rect">
                            <a:avLst/>
                          </a:prstGeom>
                          <a:ln>
                            <a:noFill/>
                          </a:ln>
                        </wps:spPr>
                        <wps:txbx>
                          <w:txbxContent>
                            <w:p w14:paraId="0DF4E7A8"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20" name="Picture 420"/>
                          <pic:cNvPicPr/>
                        </pic:nvPicPr>
                        <pic:blipFill>
                          <a:blip r:embed="rId8"/>
                          <a:stretch>
                            <a:fillRect/>
                          </a:stretch>
                        </pic:blipFill>
                        <pic:spPr>
                          <a:xfrm>
                            <a:off x="0" y="176022"/>
                            <a:ext cx="228600" cy="170688"/>
                          </a:xfrm>
                          <a:prstGeom prst="rect">
                            <a:avLst/>
                          </a:prstGeom>
                        </pic:spPr>
                      </pic:pic>
                      <wps:wsp>
                        <wps:cNvPr id="421" name="Rectangle 421"/>
                        <wps:cNvSpPr/>
                        <wps:spPr>
                          <a:xfrm>
                            <a:off x="114300" y="175260"/>
                            <a:ext cx="56314" cy="226002"/>
                          </a:xfrm>
                          <a:prstGeom prst="rect">
                            <a:avLst/>
                          </a:prstGeom>
                          <a:ln>
                            <a:noFill/>
                          </a:ln>
                        </wps:spPr>
                        <wps:txbx>
                          <w:txbxContent>
                            <w:p w14:paraId="373006C8"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2369" style="width:18pt;height:27.3pt;position:absolute;mso-position-horizontal-relative:text;mso-position-horizontal:absolute;margin-left:0pt;mso-position-vertical-relative:text;margin-top:-1.52588e-05pt;" coordsize="2286,3467">
                <v:shape id="Picture 414" style="position:absolute;width:2286;height:1706;left:0;top:7;" filled="f">
                  <v:imagedata r:id="rId9"/>
                </v:shape>
                <v:rect id="Rectangle 415" style="position:absolute;width:563;height:2260;left:1143;top:0;" filled="f" stroked="f">
                  <v:textbox inset="0,0,0,0">
                    <w:txbxContent>
                      <w:p>
                        <w:pPr>
                          <w:spacing w:before="0" w:after="160" w:line="259" w:lineRule="auto"/>
                          <w:ind w:left="0" w:firstLine="0"/>
                        </w:pPr>
                        <w:r>
                          <w:rPr/>
                          <w:t xml:space="preserve"> </w:t>
                        </w:r>
                      </w:p>
                    </w:txbxContent>
                  </v:textbox>
                </v:rect>
                <v:shape id="Picture 420" style="position:absolute;width:2286;height:1706;left:0;top:1760;" filled="f">
                  <v:imagedata r:id="rId9"/>
                </v:shape>
                <v:rect id="Rectangle 421" style="position:absolute;width:563;height:2260;left:1143;top:1752;" filled="f" stroked="f">
                  <v:textbox inset="0,0,0,0">
                    <w:txbxContent>
                      <w:p>
                        <w:pPr>
                          <w:spacing w:before="0" w:after="160" w:line="259" w:lineRule="auto"/>
                          <w:ind w:left="0" w:firstLine="0"/>
                        </w:pPr>
                        <w:r>
                          <w:rPr/>
                          <w:t xml:space="preserve"> </w:t>
                        </w:r>
                      </w:p>
                    </w:txbxContent>
                  </v:textbox>
                </v:rect>
                <w10:wrap type="square"/>
              </v:group>
            </w:pict>
          </mc:Fallback>
        </mc:AlternateContent>
      </w:r>
      <w:r>
        <w:t>Make clear the expectations of all partne</w:t>
      </w:r>
      <w:r>
        <w:t xml:space="preserve">rs in the process  </w:t>
      </w:r>
    </w:p>
    <w:p w14:paraId="6F7D9B12" w14:textId="77777777" w:rsidR="0047058C" w:rsidRDefault="00D27289">
      <w:pPr>
        <w:ind w:left="0" w:right="133" w:firstLine="360"/>
      </w:pPr>
      <w:r>
        <w:t xml:space="preserve">Ensure a high level of staff expertise to meet pupil need, through well targeted continuing   professional development.  </w:t>
      </w:r>
    </w:p>
    <w:p w14:paraId="40B2E857" w14:textId="77777777" w:rsidR="0047058C" w:rsidRDefault="00D27289">
      <w:pPr>
        <w:ind w:right="133"/>
      </w:pPr>
      <w:r>
        <w:rPr>
          <w:rFonts w:ascii="Calibri" w:eastAsia="Calibri" w:hAnsi="Calibri" w:cs="Calibri"/>
          <w:noProof/>
          <w:sz w:val="22"/>
        </w:rPr>
        <mc:AlternateContent>
          <mc:Choice Requires="wpg">
            <w:drawing>
              <wp:inline distT="0" distB="0" distL="0" distR="0" wp14:anchorId="19103ECA" wp14:editId="1F45830F">
                <wp:extent cx="228600" cy="171449"/>
                <wp:effectExtent l="0" t="0" r="0" b="0"/>
                <wp:docPr id="12370" name="Group 12370"/>
                <wp:cNvGraphicFramePr/>
                <a:graphic xmlns:a="http://schemas.openxmlformats.org/drawingml/2006/main">
                  <a:graphicData uri="http://schemas.microsoft.com/office/word/2010/wordprocessingGroup">
                    <wpg:wgp>
                      <wpg:cNvGrpSpPr/>
                      <wpg:grpSpPr>
                        <a:xfrm>
                          <a:off x="0" y="0"/>
                          <a:ext cx="228600" cy="171449"/>
                          <a:chOff x="0" y="0"/>
                          <a:chExt cx="228600" cy="171449"/>
                        </a:xfrm>
                      </wpg:grpSpPr>
                      <pic:pic xmlns:pic="http://schemas.openxmlformats.org/drawingml/2006/picture">
                        <pic:nvPicPr>
                          <pic:cNvPr id="426" name="Picture 426"/>
                          <pic:cNvPicPr/>
                        </pic:nvPicPr>
                        <pic:blipFill>
                          <a:blip r:embed="rId8"/>
                          <a:stretch>
                            <a:fillRect/>
                          </a:stretch>
                        </pic:blipFill>
                        <pic:spPr>
                          <a:xfrm>
                            <a:off x="0" y="761"/>
                            <a:ext cx="228600" cy="170688"/>
                          </a:xfrm>
                          <a:prstGeom prst="rect">
                            <a:avLst/>
                          </a:prstGeom>
                        </pic:spPr>
                      </pic:pic>
                      <wps:wsp>
                        <wps:cNvPr id="427" name="Rectangle 427"/>
                        <wps:cNvSpPr/>
                        <wps:spPr>
                          <a:xfrm>
                            <a:off x="114300" y="0"/>
                            <a:ext cx="56314" cy="226002"/>
                          </a:xfrm>
                          <a:prstGeom prst="rect">
                            <a:avLst/>
                          </a:prstGeom>
                          <a:ln>
                            <a:noFill/>
                          </a:ln>
                        </wps:spPr>
                        <wps:txbx>
                          <w:txbxContent>
                            <w:p w14:paraId="18E5AF56"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2370" style="width:18pt;height:13.4999pt;mso-position-horizontal-relative:char;mso-position-vertical-relative:line" coordsize="2286,1714">
                <v:shape id="Picture 426" style="position:absolute;width:2286;height:1706;left:0;top:7;" filled="f">
                  <v:imagedata r:id="rId9"/>
                </v:shape>
                <v:rect id="Rectangle 427" style="position:absolute;width:563;height:2260;left:1143;top:0;" filled="f" stroked="f">
                  <v:textbox inset="0,0,0,0">
                    <w:txbxContent>
                      <w:p>
                        <w:pPr>
                          <w:spacing w:before="0" w:after="160" w:line="259" w:lineRule="auto"/>
                          <w:ind w:left="0" w:firstLine="0"/>
                        </w:pPr>
                        <w:r>
                          <w:rPr/>
                          <w:t xml:space="preserve"> </w:t>
                        </w:r>
                      </w:p>
                    </w:txbxContent>
                  </v:textbox>
                </v:rect>
              </v:group>
            </w:pict>
          </mc:Fallback>
        </mc:AlternateContent>
      </w:r>
      <w:r>
        <w:tab/>
        <w:t>Ensure support for pupils with medical conditions full inclusion in all school activities by ensuring consultation with health a</w:t>
      </w:r>
      <w:r>
        <w:t xml:space="preserve">nd social care professionals  </w:t>
      </w:r>
    </w:p>
    <w:p w14:paraId="2A88338A" w14:textId="77777777" w:rsidR="0047058C" w:rsidRDefault="00D27289">
      <w:pPr>
        <w:ind w:right="133"/>
      </w:pPr>
      <w:r>
        <w:rPr>
          <w:rFonts w:ascii="Calibri" w:eastAsia="Calibri" w:hAnsi="Calibri" w:cs="Calibri"/>
          <w:noProof/>
          <w:sz w:val="22"/>
        </w:rPr>
        <mc:AlternateContent>
          <mc:Choice Requires="wpg">
            <w:drawing>
              <wp:inline distT="0" distB="0" distL="0" distR="0" wp14:anchorId="48C1885A" wp14:editId="4398BD7C">
                <wp:extent cx="228600" cy="171450"/>
                <wp:effectExtent l="0" t="0" r="0" b="0"/>
                <wp:docPr id="12371" name="Group 12371"/>
                <wp:cNvGraphicFramePr/>
                <a:graphic xmlns:a="http://schemas.openxmlformats.org/drawingml/2006/main">
                  <a:graphicData uri="http://schemas.microsoft.com/office/word/2010/wordprocessingGroup">
                    <wpg:wgp>
                      <wpg:cNvGrpSpPr/>
                      <wpg:grpSpPr>
                        <a:xfrm>
                          <a:off x="0" y="0"/>
                          <a:ext cx="228600" cy="171450"/>
                          <a:chOff x="0" y="0"/>
                          <a:chExt cx="228600" cy="171450"/>
                        </a:xfrm>
                      </wpg:grpSpPr>
                      <pic:pic xmlns:pic="http://schemas.openxmlformats.org/drawingml/2006/picture">
                        <pic:nvPicPr>
                          <pic:cNvPr id="433" name="Picture 433"/>
                          <pic:cNvPicPr/>
                        </pic:nvPicPr>
                        <pic:blipFill>
                          <a:blip r:embed="rId8"/>
                          <a:stretch>
                            <a:fillRect/>
                          </a:stretch>
                        </pic:blipFill>
                        <pic:spPr>
                          <a:xfrm>
                            <a:off x="0" y="762"/>
                            <a:ext cx="228600" cy="170688"/>
                          </a:xfrm>
                          <a:prstGeom prst="rect">
                            <a:avLst/>
                          </a:prstGeom>
                        </pic:spPr>
                      </pic:pic>
                      <wps:wsp>
                        <wps:cNvPr id="434" name="Rectangle 434"/>
                        <wps:cNvSpPr/>
                        <wps:spPr>
                          <a:xfrm>
                            <a:off x="114300" y="0"/>
                            <a:ext cx="56314" cy="226002"/>
                          </a:xfrm>
                          <a:prstGeom prst="rect">
                            <a:avLst/>
                          </a:prstGeom>
                          <a:ln>
                            <a:noFill/>
                          </a:ln>
                        </wps:spPr>
                        <wps:txbx>
                          <w:txbxContent>
                            <w:p w14:paraId="70E7D681"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2371" style="width:18pt;height:13.5pt;mso-position-horizontal-relative:char;mso-position-vertical-relative:line" coordsize="2286,1714">
                <v:shape id="Picture 433" style="position:absolute;width:2286;height:1706;left:0;top:7;" filled="f">
                  <v:imagedata r:id="rId9"/>
                </v:shape>
                <v:rect id="Rectangle 434" style="position:absolute;width:563;height:2260;left:1143;top:0;" filled="f" stroked="f">
                  <v:textbox inset="0,0,0,0">
                    <w:txbxContent>
                      <w:p>
                        <w:pPr>
                          <w:spacing w:before="0" w:after="160" w:line="259" w:lineRule="auto"/>
                          <w:ind w:left="0" w:firstLine="0"/>
                        </w:pPr>
                        <w:r>
                          <w:rPr/>
                          <w:t xml:space="preserve"> </w:t>
                        </w:r>
                      </w:p>
                    </w:txbxContent>
                  </v:textbox>
                </v:rect>
              </v:group>
            </w:pict>
          </mc:Fallback>
        </mc:AlternateContent>
      </w:r>
      <w:r>
        <w:tab/>
        <w:t xml:space="preserve">Identify the roles and responsibilities of all staff in providing for children’s special educational needs.  </w:t>
      </w:r>
    </w:p>
    <w:p w14:paraId="462DF81E" w14:textId="77777777" w:rsidR="0047058C" w:rsidRDefault="00D27289">
      <w:pPr>
        <w:ind w:right="133"/>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5AA2140" wp14:editId="7ACA80F8">
                <wp:simplePos x="0" y="0"/>
                <wp:positionH relativeFrom="column">
                  <wp:posOffset>0</wp:posOffset>
                </wp:positionH>
                <wp:positionV relativeFrom="paragraph">
                  <wp:posOffset>0</wp:posOffset>
                </wp:positionV>
                <wp:extent cx="228600" cy="346710"/>
                <wp:effectExtent l="0" t="0" r="0" b="0"/>
                <wp:wrapSquare wrapText="bothSides"/>
                <wp:docPr id="12372" name="Group 12372"/>
                <wp:cNvGraphicFramePr/>
                <a:graphic xmlns:a="http://schemas.openxmlformats.org/drawingml/2006/main">
                  <a:graphicData uri="http://schemas.microsoft.com/office/word/2010/wordprocessingGroup">
                    <wpg:wgp>
                      <wpg:cNvGrpSpPr/>
                      <wpg:grpSpPr>
                        <a:xfrm>
                          <a:off x="0" y="0"/>
                          <a:ext cx="228600" cy="346710"/>
                          <a:chOff x="0" y="0"/>
                          <a:chExt cx="228600" cy="346710"/>
                        </a:xfrm>
                      </wpg:grpSpPr>
                      <pic:pic xmlns:pic="http://schemas.openxmlformats.org/drawingml/2006/picture">
                        <pic:nvPicPr>
                          <pic:cNvPr id="439" name="Picture 439"/>
                          <pic:cNvPicPr/>
                        </pic:nvPicPr>
                        <pic:blipFill>
                          <a:blip r:embed="rId8"/>
                          <a:stretch>
                            <a:fillRect/>
                          </a:stretch>
                        </pic:blipFill>
                        <pic:spPr>
                          <a:xfrm>
                            <a:off x="0" y="762"/>
                            <a:ext cx="228600" cy="170688"/>
                          </a:xfrm>
                          <a:prstGeom prst="rect">
                            <a:avLst/>
                          </a:prstGeom>
                        </pic:spPr>
                      </pic:pic>
                      <wps:wsp>
                        <wps:cNvPr id="440" name="Rectangle 440"/>
                        <wps:cNvSpPr/>
                        <wps:spPr>
                          <a:xfrm>
                            <a:off x="114300" y="0"/>
                            <a:ext cx="56314" cy="226002"/>
                          </a:xfrm>
                          <a:prstGeom prst="rect">
                            <a:avLst/>
                          </a:prstGeom>
                          <a:ln>
                            <a:noFill/>
                          </a:ln>
                        </wps:spPr>
                        <wps:txbx>
                          <w:txbxContent>
                            <w:p w14:paraId="36D3DA00"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44" name="Picture 444"/>
                          <pic:cNvPicPr/>
                        </pic:nvPicPr>
                        <pic:blipFill>
                          <a:blip r:embed="rId8"/>
                          <a:stretch>
                            <a:fillRect/>
                          </a:stretch>
                        </pic:blipFill>
                        <pic:spPr>
                          <a:xfrm>
                            <a:off x="0" y="176022"/>
                            <a:ext cx="228600" cy="170688"/>
                          </a:xfrm>
                          <a:prstGeom prst="rect">
                            <a:avLst/>
                          </a:prstGeom>
                        </pic:spPr>
                      </pic:pic>
                      <wps:wsp>
                        <wps:cNvPr id="445" name="Rectangle 445"/>
                        <wps:cNvSpPr/>
                        <wps:spPr>
                          <a:xfrm>
                            <a:off x="114300" y="175260"/>
                            <a:ext cx="56314" cy="226002"/>
                          </a:xfrm>
                          <a:prstGeom prst="rect">
                            <a:avLst/>
                          </a:prstGeom>
                          <a:ln>
                            <a:noFill/>
                          </a:ln>
                        </wps:spPr>
                        <wps:txbx>
                          <w:txbxContent>
                            <w:p w14:paraId="72221F98"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2372" style="width:18pt;height:27.3pt;position:absolute;mso-position-horizontal-relative:text;mso-position-horizontal:absolute;margin-left:0pt;mso-position-vertical-relative:text;margin-top:0pt;" coordsize="2286,3467">
                <v:shape id="Picture 439" style="position:absolute;width:2286;height:1706;left:0;top:7;" filled="f">
                  <v:imagedata r:id="rId9"/>
                </v:shape>
                <v:rect id="Rectangle 440" style="position:absolute;width:563;height:2260;left:1143;top:0;" filled="f" stroked="f">
                  <v:textbox inset="0,0,0,0">
                    <w:txbxContent>
                      <w:p>
                        <w:pPr>
                          <w:spacing w:before="0" w:after="160" w:line="259" w:lineRule="auto"/>
                          <w:ind w:left="0" w:firstLine="0"/>
                        </w:pPr>
                        <w:r>
                          <w:rPr/>
                          <w:t xml:space="preserve"> </w:t>
                        </w:r>
                      </w:p>
                    </w:txbxContent>
                  </v:textbox>
                </v:rect>
                <v:shape id="Picture 444" style="position:absolute;width:2286;height:1706;left:0;top:1760;" filled="f">
                  <v:imagedata r:id="rId9"/>
                </v:shape>
                <v:rect id="Rectangle 445" style="position:absolute;width:563;height:2260;left:1143;top:1752;" filled="f" stroked="f">
                  <v:textbox inset="0,0,0,0">
                    <w:txbxContent>
                      <w:p>
                        <w:pPr>
                          <w:spacing w:before="0" w:after="160" w:line="259" w:lineRule="auto"/>
                          <w:ind w:left="0" w:firstLine="0"/>
                        </w:pPr>
                        <w:r>
                          <w:rPr/>
                          <w:t xml:space="preserve"> </w:t>
                        </w:r>
                      </w:p>
                    </w:txbxContent>
                  </v:textbox>
                </v:rect>
                <w10:wrap type="square"/>
              </v:group>
            </w:pict>
          </mc:Fallback>
        </mc:AlternateContent>
      </w:r>
      <w:r>
        <w:t xml:space="preserve">Ensure all children have equal access to a broad, balanced and differentiated curriculum.  </w:t>
      </w:r>
    </w:p>
    <w:p w14:paraId="6C947F92" w14:textId="77777777" w:rsidR="0047058C" w:rsidRDefault="00D27289">
      <w:pPr>
        <w:ind w:left="0" w:right="133" w:firstLine="360"/>
      </w:pPr>
      <w:r>
        <w:t xml:space="preserve">Work in </w:t>
      </w:r>
      <w:r>
        <w:t xml:space="preserve">cooperation and productive partnerships with the Local Authority and other outside agencies, to ensure there is a multi-professional approach to meeting the needs of all vulnerable learners.  </w:t>
      </w:r>
    </w:p>
    <w:p w14:paraId="17EEFABA" w14:textId="77777777" w:rsidR="0047058C" w:rsidRDefault="00D27289">
      <w:pPr>
        <w:spacing w:after="0" w:line="259" w:lineRule="auto"/>
        <w:ind w:left="0" w:firstLine="0"/>
      </w:pPr>
      <w:r>
        <w:t xml:space="preserve">  </w:t>
      </w:r>
    </w:p>
    <w:p w14:paraId="4615809F" w14:textId="77777777" w:rsidR="0047058C" w:rsidRDefault="00D27289">
      <w:pPr>
        <w:pStyle w:val="Heading2"/>
        <w:ind w:left="-5" w:right="6"/>
      </w:pPr>
      <w:r>
        <w:t>5. Roles and responsibilities</w:t>
      </w:r>
      <w:r>
        <w:rPr>
          <w:u w:val="none"/>
        </w:rPr>
        <w:t xml:space="preserve">  </w:t>
      </w:r>
    </w:p>
    <w:p w14:paraId="41F41F71" w14:textId="77777777" w:rsidR="0047058C" w:rsidRDefault="00D27289">
      <w:pPr>
        <w:spacing w:after="0" w:line="259" w:lineRule="auto"/>
        <w:ind w:left="0" w:firstLine="0"/>
      </w:pPr>
      <w:r>
        <w:t xml:space="preserve"> </w:t>
      </w:r>
    </w:p>
    <w:p w14:paraId="4D66F70F" w14:textId="77777777" w:rsidR="0047058C" w:rsidRDefault="00D27289">
      <w:pPr>
        <w:ind w:right="133"/>
      </w:pPr>
      <w:r>
        <w:t>Within Brook Street Primar</w:t>
      </w:r>
      <w:r>
        <w:t xml:space="preserve">y there are inextricable links between SEND and safeguarding. Consequently there are also overlapping but coordinated responsibilities:  </w:t>
      </w:r>
    </w:p>
    <w:p w14:paraId="0220DF75" w14:textId="77777777" w:rsidR="0047058C" w:rsidRDefault="00D27289">
      <w:pPr>
        <w:spacing w:after="0" w:line="259" w:lineRule="auto"/>
        <w:ind w:left="0" w:firstLine="0"/>
      </w:pPr>
      <w:r>
        <w:t xml:space="preserve">  </w:t>
      </w:r>
    </w:p>
    <w:p w14:paraId="42293949" w14:textId="0ADD6503" w:rsidR="0047058C" w:rsidRDefault="00D27289">
      <w:pPr>
        <w:ind w:right="133"/>
      </w:pPr>
      <w:r>
        <w:t xml:space="preserve">SENCO – </w:t>
      </w:r>
      <w:r w:rsidRPr="000E5ACF">
        <w:t xml:space="preserve">Mrs D Beattie  </w:t>
      </w:r>
    </w:p>
    <w:p w14:paraId="6A78D038" w14:textId="0D0EAE0A" w:rsidR="000E5ACF" w:rsidRDefault="000E5ACF">
      <w:pPr>
        <w:ind w:right="133"/>
      </w:pPr>
      <w:r>
        <w:t>Safeguarding/CP Governor – Becky Little</w:t>
      </w:r>
    </w:p>
    <w:p w14:paraId="07376837" w14:textId="264C102F" w:rsidR="000E5ACF" w:rsidRDefault="000E5ACF">
      <w:pPr>
        <w:ind w:right="133"/>
      </w:pPr>
      <w:r>
        <w:t>SEN Governor – Lorraine Bearchall-Healy</w:t>
      </w:r>
    </w:p>
    <w:p w14:paraId="4F15A481" w14:textId="77777777" w:rsidR="000E5ACF" w:rsidRPr="000E5ACF" w:rsidRDefault="000E5ACF">
      <w:pPr>
        <w:ind w:right="133"/>
      </w:pPr>
    </w:p>
    <w:p w14:paraId="0FDB3764" w14:textId="77777777" w:rsidR="0047058C" w:rsidRDefault="00D27289" w:rsidP="000E5ACF">
      <w:pPr>
        <w:ind w:left="0" w:right="133" w:firstLine="0"/>
      </w:pPr>
      <w:r>
        <w:t xml:space="preserve">Safeguarding team – DSL – Mr J Bursnall  </w:t>
      </w:r>
    </w:p>
    <w:p w14:paraId="67E8C301" w14:textId="77777777" w:rsidR="0047058C" w:rsidRDefault="00D27289">
      <w:pPr>
        <w:tabs>
          <w:tab w:val="center" w:pos="720"/>
          <w:tab w:val="center" w:pos="4648"/>
        </w:tabs>
        <w:ind w:left="0" w:firstLine="0"/>
      </w:pPr>
      <w:r>
        <w:t xml:space="preserve">  </w:t>
      </w:r>
      <w:r>
        <w:tab/>
        <w:t xml:space="preserve">  </w:t>
      </w:r>
      <w:r>
        <w:tab/>
        <w:t xml:space="preserve">Deputy DSLs – Mrs L Meyers, Mrs S Graham, Mrs D Beattie  </w:t>
      </w:r>
    </w:p>
    <w:p w14:paraId="678DE8BC" w14:textId="77777777" w:rsidR="0047058C" w:rsidRDefault="00D27289">
      <w:pPr>
        <w:spacing w:after="0" w:line="259" w:lineRule="auto"/>
        <w:ind w:left="0" w:firstLine="0"/>
      </w:pPr>
      <w:r>
        <w:t xml:space="preserve">  </w:t>
      </w:r>
    </w:p>
    <w:p w14:paraId="4A26594D" w14:textId="77777777" w:rsidR="0047058C" w:rsidRDefault="00D27289">
      <w:pPr>
        <w:ind w:right="133"/>
      </w:pPr>
      <w:r>
        <w:t>Our SENCO has designated responsibility for organising and developing the SEND policy and good practice throughout the sc</w:t>
      </w:r>
      <w:r>
        <w:t xml:space="preserve">hool. Her responsibilities include:  </w:t>
      </w:r>
    </w:p>
    <w:p w14:paraId="3C3CB31E" w14:textId="77777777" w:rsidR="0047058C" w:rsidRDefault="00D27289">
      <w:pPr>
        <w:numPr>
          <w:ilvl w:val="0"/>
          <w:numId w:val="4"/>
        </w:numPr>
        <w:ind w:right="133" w:hanging="720"/>
      </w:pPr>
      <w:r>
        <w:t xml:space="preserve">Overseeing the day-to-day operation of the school’s SEND policy.  </w:t>
      </w:r>
    </w:p>
    <w:p w14:paraId="7FB05F0F" w14:textId="77777777" w:rsidR="0047058C" w:rsidRDefault="00D27289">
      <w:pPr>
        <w:numPr>
          <w:ilvl w:val="0"/>
          <w:numId w:val="4"/>
        </w:numPr>
        <w:ind w:right="133" w:hanging="720"/>
      </w:pPr>
      <w:r>
        <w:t xml:space="preserve">Co-ordinating provision for children with SEND.  </w:t>
      </w:r>
    </w:p>
    <w:p w14:paraId="2C3BC87F" w14:textId="77777777" w:rsidR="0047058C" w:rsidRDefault="00D27289">
      <w:pPr>
        <w:numPr>
          <w:ilvl w:val="0"/>
          <w:numId w:val="4"/>
        </w:numPr>
        <w:ind w:right="133" w:hanging="720"/>
      </w:pPr>
      <w:r>
        <w:t xml:space="preserve">Liaising with and advising fellow teachers.  </w:t>
      </w:r>
    </w:p>
    <w:p w14:paraId="0C878855" w14:textId="77777777" w:rsidR="0047058C" w:rsidRDefault="00D27289">
      <w:pPr>
        <w:numPr>
          <w:ilvl w:val="0"/>
          <w:numId w:val="4"/>
        </w:numPr>
        <w:ind w:right="133" w:hanging="720"/>
      </w:pPr>
      <w:r>
        <w:t xml:space="preserve">Overseeing the records of all children with SEND.  </w:t>
      </w:r>
    </w:p>
    <w:p w14:paraId="4685D056" w14:textId="77777777" w:rsidR="0047058C" w:rsidRDefault="00D27289">
      <w:pPr>
        <w:numPr>
          <w:ilvl w:val="0"/>
          <w:numId w:val="4"/>
        </w:numPr>
        <w:ind w:right="133" w:hanging="720"/>
      </w:pPr>
      <w:r>
        <w:lastRenderedPageBreak/>
        <w:t>Lia</w:t>
      </w:r>
      <w:r>
        <w:t xml:space="preserve">ising with parents of children with SEND.  </w:t>
      </w:r>
    </w:p>
    <w:p w14:paraId="16965A92" w14:textId="77777777" w:rsidR="0047058C" w:rsidRDefault="00D27289">
      <w:pPr>
        <w:numPr>
          <w:ilvl w:val="0"/>
          <w:numId w:val="4"/>
        </w:numPr>
        <w:ind w:right="133" w:hanging="720"/>
      </w:pPr>
      <w:r>
        <w:t xml:space="preserve">Contributing to the in-service training of staff.  </w:t>
      </w:r>
    </w:p>
    <w:p w14:paraId="211D5906" w14:textId="77777777" w:rsidR="0047058C" w:rsidRDefault="00D27289">
      <w:pPr>
        <w:numPr>
          <w:ilvl w:val="0"/>
          <w:numId w:val="4"/>
        </w:numPr>
        <w:spacing w:after="33"/>
        <w:ind w:right="133" w:hanging="720"/>
      </w:pPr>
      <w:r>
        <w:t xml:space="preserve">Liaising with local secondary schools so that support is provided for Y6 pupils as they prepare to transfer.  </w:t>
      </w:r>
    </w:p>
    <w:p w14:paraId="7DED07AE" w14:textId="77777777" w:rsidR="0047058C" w:rsidRDefault="00D27289">
      <w:pPr>
        <w:numPr>
          <w:ilvl w:val="0"/>
          <w:numId w:val="4"/>
        </w:numPr>
        <w:ind w:right="133" w:hanging="720"/>
      </w:pPr>
      <w:r>
        <w:t>Liaising with external agencies including the LA’</w:t>
      </w:r>
      <w:r>
        <w:t xml:space="preserve">s support and educational psychology services, health, social services and voluntary bodies.  </w:t>
      </w:r>
    </w:p>
    <w:p w14:paraId="094C8983" w14:textId="77777777" w:rsidR="0047058C" w:rsidRDefault="00D27289">
      <w:pPr>
        <w:numPr>
          <w:ilvl w:val="0"/>
          <w:numId w:val="4"/>
        </w:numPr>
        <w:ind w:right="133" w:hanging="720"/>
      </w:pPr>
      <w:r>
        <w:t xml:space="preserve">Co-ordinating and developing school based strategies for the identification and  </w:t>
      </w:r>
    </w:p>
    <w:p w14:paraId="58441E43" w14:textId="77777777" w:rsidR="0047058C" w:rsidRDefault="00D27289">
      <w:pPr>
        <w:numPr>
          <w:ilvl w:val="0"/>
          <w:numId w:val="4"/>
        </w:numPr>
        <w:ind w:right="133" w:hanging="720"/>
      </w:pPr>
      <w:r>
        <w:t xml:space="preserve">review of children with SEND.  </w:t>
      </w:r>
    </w:p>
    <w:p w14:paraId="4849C89B" w14:textId="77777777" w:rsidR="0047058C" w:rsidRDefault="00D27289">
      <w:pPr>
        <w:numPr>
          <w:ilvl w:val="0"/>
          <w:numId w:val="4"/>
        </w:numPr>
        <w:ind w:right="133" w:hanging="720"/>
      </w:pPr>
      <w:r>
        <w:t xml:space="preserve">Making regular visits to classrooms to monitor the progress of children on the School Action Register.   </w:t>
      </w:r>
    </w:p>
    <w:p w14:paraId="51A1BB19" w14:textId="77777777" w:rsidR="0047058C" w:rsidRDefault="00D27289">
      <w:pPr>
        <w:spacing w:after="0" w:line="259" w:lineRule="auto"/>
        <w:ind w:left="0" w:firstLine="0"/>
      </w:pPr>
      <w:r>
        <w:t xml:space="preserve">  </w:t>
      </w:r>
    </w:p>
    <w:p w14:paraId="4493914A" w14:textId="77777777" w:rsidR="0047058C" w:rsidRDefault="00D27289">
      <w:pPr>
        <w:ind w:right="133"/>
      </w:pPr>
      <w:r>
        <w:t xml:space="preserve">The Governing body has a responsibility to:  </w:t>
      </w:r>
    </w:p>
    <w:p w14:paraId="6C398A3D" w14:textId="77777777" w:rsidR="0047058C" w:rsidRDefault="00D27289">
      <w:pPr>
        <w:spacing w:after="0" w:line="259" w:lineRule="auto"/>
        <w:ind w:left="0" w:firstLine="0"/>
      </w:pPr>
      <w:r>
        <w:t xml:space="preserve">  </w:t>
      </w:r>
    </w:p>
    <w:p w14:paraId="76793580" w14:textId="77777777" w:rsidR="0047058C" w:rsidRDefault="00D27289">
      <w:pPr>
        <w:numPr>
          <w:ilvl w:val="0"/>
          <w:numId w:val="4"/>
        </w:numPr>
        <w:ind w:right="133" w:hanging="720"/>
      </w:pPr>
      <w:r>
        <w:t>Challenge the school and its members to secure necessary provision for any pupil identified as hav</w:t>
      </w:r>
      <w:r>
        <w:t xml:space="preserve">ing special educational needs.   </w:t>
      </w:r>
    </w:p>
    <w:p w14:paraId="23066CB5" w14:textId="77777777" w:rsidR="0047058C" w:rsidRDefault="00D27289">
      <w:pPr>
        <w:numPr>
          <w:ilvl w:val="0"/>
          <w:numId w:val="4"/>
        </w:numPr>
        <w:ind w:right="133" w:hanging="720"/>
      </w:pPr>
      <w:r>
        <w:t xml:space="preserve">Ask probing questions to ensure all teachers are aware of the importance of providing for these children and ensure that funds and resources are used effectively.   • </w:t>
      </w:r>
      <w:r>
        <w:tab/>
        <w:t xml:space="preserve">Annually evaluate the provision the school makes for pupils with SEND.  </w:t>
      </w:r>
    </w:p>
    <w:p w14:paraId="4885234F" w14:textId="77777777" w:rsidR="0047058C" w:rsidRDefault="00D27289">
      <w:pPr>
        <w:spacing w:after="0" w:line="259" w:lineRule="auto"/>
        <w:ind w:left="0" w:firstLine="0"/>
      </w:pPr>
      <w:r>
        <w:t xml:space="preserve">  </w:t>
      </w:r>
    </w:p>
    <w:p w14:paraId="36A87972" w14:textId="77777777" w:rsidR="0047058C" w:rsidRDefault="00D27289">
      <w:pPr>
        <w:spacing w:after="27"/>
        <w:ind w:right="133"/>
      </w:pPr>
      <w:r>
        <w:t>The governin</w:t>
      </w:r>
      <w:r>
        <w:t xml:space="preserve">g body has decided that children with special educational needs will be admitted to the school in line with the school’s agreed admissions policy.  </w:t>
      </w:r>
    </w:p>
    <w:p w14:paraId="7847EBE5" w14:textId="77777777" w:rsidR="0047058C" w:rsidRDefault="00D27289">
      <w:pPr>
        <w:spacing w:after="0" w:line="259" w:lineRule="auto"/>
        <w:ind w:left="0" w:firstLine="0"/>
      </w:pPr>
      <w:r>
        <w:t xml:space="preserve">  </w:t>
      </w:r>
    </w:p>
    <w:p w14:paraId="7A319617" w14:textId="77777777" w:rsidR="0047058C" w:rsidRDefault="00D27289">
      <w:pPr>
        <w:spacing w:after="27"/>
        <w:ind w:right="133"/>
      </w:pPr>
      <w:r>
        <w:t>Our SEND Governor champions the issue of SEND on behalf of the governing body and has specific oversight</w:t>
      </w:r>
      <w:r>
        <w:t xml:space="preserve"> of the school’s arrangements and provision for meeting SEND.  </w:t>
      </w:r>
    </w:p>
    <w:p w14:paraId="5B57F1C1" w14:textId="77777777" w:rsidR="0047058C" w:rsidRDefault="00D27289">
      <w:pPr>
        <w:spacing w:after="0" w:line="259" w:lineRule="auto"/>
        <w:ind w:left="0" w:firstLine="0"/>
      </w:pPr>
      <w:r>
        <w:t xml:space="preserve">  </w:t>
      </w:r>
    </w:p>
    <w:p w14:paraId="57E26DA0" w14:textId="77777777" w:rsidR="0047058C" w:rsidRDefault="00D27289">
      <w:pPr>
        <w:spacing w:after="0" w:line="259" w:lineRule="auto"/>
        <w:ind w:left="0" w:firstLine="0"/>
      </w:pPr>
      <w:r>
        <w:t xml:space="preserve">  </w:t>
      </w:r>
    </w:p>
    <w:p w14:paraId="24947E46" w14:textId="77777777" w:rsidR="0047058C" w:rsidRDefault="00D27289">
      <w:pPr>
        <w:pStyle w:val="Heading2"/>
        <w:ind w:left="-5" w:right="6"/>
      </w:pPr>
      <w:r>
        <w:t>6. The role of the teacher in a graduated approach to SEND support</w:t>
      </w:r>
      <w:r>
        <w:rPr>
          <w:u w:val="none"/>
        </w:rPr>
        <w:t xml:space="preserve">  </w:t>
      </w:r>
    </w:p>
    <w:p w14:paraId="6FBD1387" w14:textId="77777777" w:rsidR="0047058C" w:rsidRDefault="00D27289">
      <w:pPr>
        <w:spacing w:after="0" w:line="259" w:lineRule="auto"/>
        <w:ind w:left="0" w:firstLine="0"/>
      </w:pPr>
      <w:r>
        <w:t xml:space="preserve">  </w:t>
      </w:r>
    </w:p>
    <w:p w14:paraId="43A3028D" w14:textId="77777777" w:rsidR="0047058C" w:rsidRDefault="00D27289">
      <w:pPr>
        <w:ind w:right="133"/>
      </w:pPr>
      <w:r>
        <w:t>Provision for children with special educational needs is a matter for the whole school. The governing body, the sc</w:t>
      </w:r>
      <w:r>
        <w:t xml:space="preserve">hool’s head teacher, the SENCO and all other members of staff, particularly class teachers and teaching assistants, have important day–to–day responsibilities. In order to help children with special educational needs, Brook Street has a graduated response </w:t>
      </w:r>
      <w:r>
        <w:t xml:space="preserve">on a spectrum from teacher action through to additional support and/or intervention by outside agencies.  </w:t>
      </w:r>
    </w:p>
    <w:p w14:paraId="5FA5B343" w14:textId="77777777" w:rsidR="0047058C" w:rsidRDefault="00D27289">
      <w:pPr>
        <w:spacing w:after="0" w:line="259" w:lineRule="auto"/>
        <w:ind w:left="0" w:firstLine="0"/>
      </w:pPr>
      <w:r>
        <w:t xml:space="preserve">  </w:t>
      </w:r>
    </w:p>
    <w:p w14:paraId="72DAFB96" w14:textId="77777777" w:rsidR="0047058C" w:rsidRDefault="00D27289">
      <w:pPr>
        <w:ind w:right="133"/>
      </w:pPr>
      <w:r>
        <w:t xml:space="preserve">High quality teaching, differentiated for individual pupils, is the first step in responding to pupils who have or may have SEND. Each teacher is </w:t>
      </w:r>
      <w:r>
        <w:t xml:space="preserve">responsible and accountable for the development and progress of the pupils in their class by:  </w:t>
      </w:r>
    </w:p>
    <w:p w14:paraId="55F2990F" w14:textId="77777777" w:rsidR="0047058C" w:rsidRDefault="00D27289">
      <w:pPr>
        <w:spacing w:after="0" w:line="259" w:lineRule="auto"/>
        <w:ind w:left="0" w:firstLine="0"/>
      </w:pPr>
      <w:r>
        <w:t xml:space="preserve">  </w:t>
      </w:r>
    </w:p>
    <w:p w14:paraId="56E6C01F" w14:textId="77777777" w:rsidR="0047058C" w:rsidRDefault="00D27289">
      <w:pPr>
        <w:numPr>
          <w:ilvl w:val="0"/>
          <w:numId w:val="5"/>
        </w:numPr>
        <w:spacing w:after="38"/>
        <w:ind w:right="133" w:hanging="720"/>
      </w:pPr>
      <w:r>
        <w:t xml:space="preserve">providing support for children who need help with communication, language and literacy  </w:t>
      </w:r>
    </w:p>
    <w:p w14:paraId="6D653FC6" w14:textId="77777777" w:rsidR="0047058C" w:rsidRDefault="00D27289">
      <w:pPr>
        <w:numPr>
          <w:ilvl w:val="0"/>
          <w:numId w:val="5"/>
        </w:numPr>
        <w:ind w:right="133" w:hanging="720"/>
      </w:pPr>
      <w:r>
        <w:t xml:space="preserve">planning to develop children’s understanding through the use of all </w:t>
      </w:r>
      <w:r>
        <w:t xml:space="preserve">available senses and experiences  </w:t>
      </w:r>
    </w:p>
    <w:p w14:paraId="604C78F4" w14:textId="77777777" w:rsidR="0047058C" w:rsidRDefault="00D27289">
      <w:pPr>
        <w:numPr>
          <w:ilvl w:val="0"/>
          <w:numId w:val="5"/>
        </w:numPr>
        <w:spacing w:after="0" w:line="241" w:lineRule="auto"/>
        <w:ind w:right="133" w:hanging="720"/>
      </w:pPr>
      <w:r>
        <w:t xml:space="preserve">planning for children’s full participation in learning, and in physical and practical activities  • helping children to manage  their own behaviour  and to take part in learning effectively and safely  </w:t>
      </w:r>
    </w:p>
    <w:p w14:paraId="70C90360" w14:textId="77777777" w:rsidR="0047058C" w:rsidRDefault="00D27289">
      <w:pPr>
        <w:numPr>
          <w:ilvl w:val="0"/>
          <w:numId w:val="5"/>
        </w:numPr>
        <w:ind w:right="133" w:hanging="720"/>
      </w:pPr>
      <w:r>
        <w:t>helping individual</w:t>
      </w:r>
      <w:r>
        <w:t xml:space="preserve">s to manage their emotions, particularly trauma or stress and to take part in learning.  </w:t>
      </w:r>
    </w:p>
    <w:p w14:paraId="6A9378CD" w14:textId="77777777" w:rsidR="0047058C" w:rsidRDefault="00D27289">
      <w:pPr>
        <w:spacing w:after="0" w:line="259" w:lineRule="auto"/>
        <w:ind w:left="0" w:firstLine="0"/>
      </w:pPr>
      <w:r>
        <w:t xml:space="preserve">  </w:t>
      </w:r>
    </w:p>
    <w:p w14:paraId="368E4549" w14:textId="77777777" w:rsidR="0047058C" w:rsidRDefault="00D27289">
      <w:pPr>
        <w:ind w:right="133"/>
      </w:pPr>
      <w:r>
        <w:lastRenderedPageBreak/>
        <w:t xml:space="preserve">Senior staff work with teachers to ensure that they are able to identify and provide for those pupils with special educational needs, allowing them to join in all school activities together with pupils who do not have special educational needs.    </w:t>
      </w:r>
    </w:p>
    <w:p w14:paraId="0B04E22E" w14:textId="77777777" w:rsidR="0047058C" w:rsidRDefault="00D27289">
      <w:pPr>
        <w:spacing w:after="0" w:line="259" w:lineRule="auto"/>
        <w:ind w:left="0" w:firstLine="0"/>
      </w:pPr>
      <w:r>
        <w:t xml:space="preserve">  </w:t>
      </w:r>
    </w:p>
    <w:p w14:paraId="5565BE53" w14:textId="77777777" w:rsidR="0047058C" w:rsidRDefault="00D27289">
      <w:pPr>
        <w:pStyle w:val="Heading2"/>
        <w:ind w:left="-5" w:right="6"/>
      </w:pPr>
      <w:r>
        <w:t>7. I</w:t>
      </w:r>
      <w:r>
        <w:t>dentification and assessment for additional SEND provision</w:t>
      </w:r>
      <w:r>
        <w:rPr>
          <w:u w:val="none"/>
        </w:rPr>
        <w:t xml:space="preserve">  </w:t>
      </w:r>
    </w:p>
    <w:p w14:paraId="3B435829" w14:textId="77777777" w:rsidR="0047058C" w:rsidRDefault="00D27289">
      <w:pPr>
        <w:spacing w:after="0" w:line="259" w:lineRule="auto"/>
        <w:ind w:left="0" w:firstLine="0"/>
      </w:pPr>
      <w:r>
        <w:t xml:space="preserve">  </w:t>
      </w:r>
    </w:p>
    <w:p w14:paraId="2199E6DA" w14:textId="77777777" w:rsidR="0047058C" w:rsidRDefault="00D27289">
      <w:pPr>
        <w:ind w:right="133"/>
      </w:pPr>
      <w:r>
        <w:t xml:space="preserve">Children Starting School  </w:t>
      </w:r>
    </w:p>
    <w:p w14:paraId="2839F763" w14:textId="77777777" w:rsidR="0047058C" w:rsidRDefault="00D27289">
      <w:pPr>
        <w:spacing w:after="0" w:line="259" w:lineRule="auto"/>
        <w:ind w:left="0" w:firstLine="0"/>
      </w:pPr>
      <w:r>
        <w:t xml:space="preserve">  </w:t>
      </w:r>
    </w:p>
    <w:p w14:paraId="52D461A9" w14:textId="77777777" w:rsidR="0047058C" w:rsidRDefault="00D27289">
      <w:pPr>
        <w:ind w:right="133"/>
      </w:pPr>
      <w:r>
        <w:t>The school will assess each child’s current levels of attainment on entry in order to ensure that they build on the patterns of learning and experience already es</w:t>
      </w:r>
      <w:r>
        <w:t xml:space="preserve">tablished during the child’s pre- school years. If the child already has an identified special educational need, this information may be transferred from other partners in their Early Years setting and the class teacher and SENCO will use this information </w:t>
      </w:r>
      <w:r>
        <w:t xml:space="preserve">to:  </w:t>
      </w:r>
    </w:p>
    <w:p w14:paraId="38B38249" w14:textId="77777777" w:rsidR="0047058C" w:rsidRDefault="00D27289">
      <w:pPr>
        <w:spacing w:after="0" w:line="259" w:lineRule="auto"/>
        <w:ind w:left="0" w:firstLine="0"/>
      </w:pPr>
      <w:r>
        <w:t xml:space="preserve">  </w:t>
      </w:r>
    </w:p>
    <w:p w14:paraId="599A07F4" w14:textId="77777777" w:rsidR="0047058C" w:rsidRDefault="00D27289">
      <w:pPr>
        <w:numPr>
          <w:ilvl w:val="0"/>
          <w:numId w:val="6"/>
        </w:numPr>
        <w:ind w:right="133" w:hanging="720"/>
      </w:pPr>
      <w:r>
        <w:t xml:space="preserve">Provide starting points for the development of an appropriate curriculum.  </w:t>
      </w:r>
    </w:p>
    <w:p w14:paraId="053008E4" w14:textId="77777777" w:rsidR="0047058C" w:rsidRDefault="00D27289">
      <w:pPr>
        <w:numPr>
          <w:ilvl w:val="0"/>
          <w:numId w:val="6"/>
        </w:numPr>
        <w:ind w:right="133" w:hanging="720"/>
      </w:pPr>
      <w:r>
        <w:t xml:space="preserve">Identify and focus attention on action to support the child within the class.  </w:t>
      </w:r>
    </w:p>
    <w:p w14:paraId="1ED1BFDD" w14:textId="77777777" w:rsidR="0047058C" w:rsidRDefault="00D27289">
      <w:pPr>
        <w:numPr>
          <w:ilvl w:val="0"/>
          <w:numId w:val="6"/>
        </w:numPr>
        <w:ind w:right="133" w:hanging="720"/>
      </w:pPr>
      <w:r>
        <w:t xml:space="preserve">Use the assessment processes to identify any learning difficulties.  </w:t>
      </w:r>
    </w:p>
    <w:p w14:paraId="6FBA3B21" w14:textId="77777777" w:rsidR="0047058C" w:rsidRDefault="00D27289">
      <w:pPr>
        <w:numPr>
          <w:ilvl w:val="0"/>
          <w:numId w:val="6"/>
        </w:numPr>
        <w:spacing w:after="34"/>
        <w:ind w:right="133" w:hanging="720"/>
      </w:pPr>
      <w:r>
        <w:t>Ensure ongoing observ</w:t>
      </w:r>
      <w:r>
        <w:t xml:space="preserve">ation and assessments provide regular feedback about the child’s      achievements and experiences to form the basis for planning the next steps of the child’s learning.  </w:t>
      </w:r>
    </w:p>
    <w:p w14:paraId="567B4385" w14:textId="77777777" w:rsidR="0047058C" w:rsidRDefault="00D27289">
      <w:pPr>
        <w:spacing w:after="0" w:line="259" w:lineRule="auto"/>
        <w:ind w:left="0" w:firstLine="0"/>
      </w:pPr>
      <w:r>
        <w:t xml:space="preserve">  </w:t>
      </w:r>
    </w:p>
    <w:p w14:paraId="51DA19C3" w14:textId="77777777" w:rsidR="0047058C" w:rsidRDefault="00D27289">
      <w:pPr>
        <w:ind w:right="133"/>
      </w:pPr>
      <w:r>
        <w:t xml:space="preserve">Children whose first language is not English  </w:t>
      </w:r>
    </w:p>
    <w:p w14:paraId="371B1C84" w14:textId="77777777" w:rsidR="0047058C" w:rsidRDefault="00D27289">
      <w:pPr>
        <w:spacing w:after="0" w:line="259" w:lineRule="auto"/>
        <w:ind w:left="0" w:firstLine="0"/>
      </w:pPr>
      <w:r>
        <w:t xml:space="preserve">  </w:t>
      </w:r>
    </w:p>
    <w:p w14:paraId="2621C327" w14:textId="77777777" w:rsidR="0047058C" w:rsidRDefault="00D27289">
      <w:pPr>
        <w:ind w:right="133"/>
      </w:pPr>
      <w:r>
        <w:t>The identification and assessme</w:t>
      </w:r>
      <w:r>
        <w:t>nt of the special educational needs of children whose first language is not English requires particular care. Where there is uncertainty about a particular child, a teacher will look carefully at all aspects of the child’s performance in different subjects</w:t>
      </w:r>
      <w:r>
        <w:t xml:space="preserve"> to establish whether the problems are due to limitations in their command of English or arises from special educational needs.  </w:t>
      </w:r>
    </w:p>
    <w:p w14:paraId="784888C7" w14:textId="77777777" w:rsidR="0047058C" w:rsidRDefault="00D27289">
      <w:pPr>
        <w:spacing w:after="0" w:line="259" w:lineRule="auto"/>
        <w:ind w:left="0" w:firstLine="0"/>
      </w:pPr>
      <w:r>
        <w:t xml:space="preserve">  </w:t>
      </w:r>
    </w:p>
    <w:p w14:paraId="11B443CA" w14:textId="77777777" w:rsidR="0047058C" w:rsidRDefault="00D27289">
      <w:pPr>
        <w:ind w:right="133"/>
      </w:pPr>
      <w:r>
        <w:t xml:space="preserve">Children making inadequate progress  </w:t>
      </w:r>
    </w:p>
    <w:p w14:paraId="4B995BD9" w14:textId="77777777" w:rsidR="0047058C" w:rsidRDefault="00D27289">
      <w:pPr>
        <w:spacing w:after="0" w:line="259" w:lineRule="auto"/>
        <w:ind w:left="0" w:firstLine="0"/>
      </w:pPr>
      <w:r>
        <w:t xml:space="preserve">  </w:t>
      </w:r>
    </w:p>
    <w:p w14:paraId="556567E7" w14:textId="77777777" w:rsidR="0047058C" w:rsidRDefault="00D27289">
      <w:pPr>
        <w:ind w:right="133"/>
      </w:pPr>
      <w:r>
        <w:t xml:space="preserve">Adequate progress can be identified as that which:  </w:t>
      </w:r>
    </w:p>
    <w:p w14:paraId="2E4FDB1E" w14:textId="77777777" w:rsidR="0047058C" w:rsidRDefault="00D27289">
      <w:pPr>
        <w:spacing w:after="0" w:line="259" w:lineRule="auto"/>
        <w:ind w:left="0" w:firstLine="0"/>
      </w:pPr>
      <w:r>
        <w:t xml:space="preserve">  </w:t>
      </w:r>
    </w:p>
    <w:p w14:paraId="4895CB57" w14:textId="77777777" w:rsidR="0047058C" w:rsidRDefault="00D27289">
      <w:pPr>
        <w:numPr>
          <w:ilvl w:val="0"/>
          <w:numId w:val="6"/>
        </w:numPr>
        <w:ind w:right="133" w:hanging="720"/>
      </w:pPr>
      <w:r>
        <w:t>Attainment improves in lin</w:t>
      </w:r>
      <w:r>
        <w:t xml:space="preserve">e with progress expectations.  </w:t>
      </w:r>
    </w:p>
    <w:p w14:paraId="35A6A059" w14:textId="77777777" w:rsidR="0047058C" w:rsidRDefault="00D27289">
      <w:pPr>
        <w:numPr>
          <w:ilvl w:val="0"/>
          <w:numId w:val="6"/>
        </w:numPr>
        <w:ind w:right="133" w:hanging="720"/>
      </w:pPr>
      <w:r>
        <w:t xml:space="preserve">Prevents the attainment gap between the child and his peers from widening.  </w:t>
      </w:r>
    </w:p>
    <w:p w14:paraId="546244B5" w14:textId="77777777" w:rsidR="0047058C" w:rsidRDefault="00D27289">
      <w:pPr>
        <w:numPr>
          <w:ilvl w:val="0"/>
          <w:numId w:val="6"/>
        </w:numPr>
        <w:spacing w:after="37"/>
        <w:ind w:right="133" w:hanging="720"/>
      </w:pPr>
      <w:r>
        <w:t xml:space="preserve">Closes the attainment gap between the child and his peers.  </w:t>
      </w:r>
    </w:p>
    <w:p w14:paraId="58F2AD71" w14:textId="77777777" w:rsidR="0047058C" w:rsidRDefault="00D27289">
      <w:pPr>
        <w:numPr>
          <w:ilvl w:val="0"/>
          <w:numId w:val="6"/>
        </w:numPr>
        <w:ind w:right="133" w:hanging="720"/>
      </w:pPr>
      <w:r>
        <w:t xml:space="preserve">Betters the child’s previous rate of progress.  </w:t>
      </w:r>
    </w:p>
    <w:p w14:paraId="70F4B226" w14:textId="77777777" w:rsidR="0047058C" w:rsidRDefault="00D27289">
      <w:pPr>
        <w:numPr>
          <w:ilvl w:val="0"/>
          <w:numId w:val="6"/>
        </w:numPr>
        <w:ind w:right="133" w:hanging="720"/>
      </w:pPr>
      <w:r>
        <w:t xml:space="preserve">Ensures access to the full curriculum.  </w:t>
      </w:r>
    </w:p>
    <w:p w14:paraId="76633D6F" w14:textId="77777777" w:rsidR="0047058C" w:rsidRDefault="00D27289">
      <w:pPr>
        <w:numPr>
          <w:ilvl w:val="0"/>
          <w:numId w:val="6"/>
        </w:numPr>
        <w:spacing w:after="37"/>
        <w:ind w:right="133" w:hanging="720"/>
      </w:pPr>
      <w:r>
        <w:t xml:space="preserve">Demonstrates an improvement in self-help, social or personal skills.  </w:t>
      </w:r>
    </w:p>
    <w:p w14:paraId="5838BF3D" w14:textId="77777777" w:rsidR="0047058C" w:rsidRDefault="00D27289">
      <w:pPr>
        <w:numPr>
          <w:ilvl w:val="0"/>
          <w:numId w:val="6"/>
        </w:numPr>
        <w:ind w:right="133" w:hanging="720"/>
      </w:pPr>
      <w:r>
        <w:t xml:space="preserve">Demonstrates improvements in the child’s behaviour.  </w:t>
      </w:r>
    </w:p>
    <w:p w14:paraId="140D6101" w14:textId="77777777" w:rsidR="0047058C" w:rsidRDefault="00D27289">
      <w:pPr>
        <w:spacing w:after="0" w:line="259" w:lineRule="auto"/>
        <w:ind w:left="0" w:firstLine="0"/>
      </w:pPr>
      <w:r>
        <w:t xml:space="preserve">  </w:t>
      </w:r>
    </w:p>
    <w:p w14:paraId="604F0EAC" w14:textId="77777777" w:rsidR="0047058C" w:rsidRDefault="00D27289">
      <w:pPr>
        <w:ind w:right="133"/>
      </w:pPr>
      <w:r>
        <w:t xml:space="preserve">The school’s system for observing and </w:t>
      </w:r>
      <w:r>
        <w:t xml:space="preserve">assessing the progress of individual children will provide information on the above allowing staff to identify where a child is not progressing satisfactorily in any of the four areas of need: Communication and Interaction; Cognition and Learning; Social, </w:t>
      </w:r>
      <w:r>
        <w:t xml:space="preserve">Mental and Emotional Health; Sensory and Physical Needs.  </w:t>
      </w:r>
    </w:p>
    <w:p w14:paraId="53F2B5DF" w14:textId="77777777" w:rsidR="0047058C" w:rsidRDefault="00D27289">
      <w:pPr>
        <w:spacing w:after="0" w:line="259" w:lineRule="auto"/>
        <w:ind w:left="0" w:firstLine="0"/>
      </w:pPr>
      <w:r>
        <w:t xml:space="preserve">  </w:t>
      </w:r>
    </w:p>
    <w:p w14:paraId="2138209A" w14:textId="77777777" w:rsidR="0047058C" w:rsidRDefault="00D27289">
      <w:pPr>
        <w:ind w:right="133"/>
      </w:pPr>
      <w:r>
        <w:t xml:space="preserve">Specific indicators of inadequate progress are when a pupil:  </w:t>
      </w:r>
    </w:p>
    <w:p w14:paraId="01477FB4" w14:textId="77777777" w:rsidR="0047058C" w:rsidRDefault="00D27289">
      <w:pPr>
        <w:spacing w:after="0" w:line="259" w:lineRule="auto"/>
        <w:ind w:left="0" w:firstLine="0"/>
      </w:pPr>
      <w:r>
        <w:t xml:space="preserve">  </w:t>
      </w:r>
    </w:p>
    <w:p w14:paraId="2EFAC202" w14:textId="77777777" w:rsidR="0047058C" w:rsidRDefault="00D27289">
      <w:pPr>
        <w:numPr>
          <w:ilvl w:val="0"/>
          <w:numId w:val="6"/>
        </w:numPr>
        <w:spacing w:after="34"/>
        <w:ind w:right="133" w:hanging="720"/>
      </w:pPr>
      <w:r>
        <w:t xml:space="preserve">Makes little or no progress, even when teaching approaches are targeted particularly in a child’s identified area of weakness.  </w:t>
      </w:r>
    </w:p>
    <w:p w14:paraId="64F1813F" w14:textId="77777777" w:rsidR="0047058C" w:rsidRDefault="00D27289">
      <w:pPr>
        <w:numPr>
          <w:ilvl w:val="0"/>
          <w:numId w:val="6"/>
        </w:numPr>
        <w:ind w:right="133" w:hanging="720"/>
      </w:pPr>
      <w:r>
        <w:lastRenderedPageBreak/>
        <w:t xml:space="preserve">Shows signs of difficulty in developing literacy or mathematics skills which result in poor attainment in some curriculum areas.  </w:t>
      </w:r>
    </w:p>
    <w:p w14:paraId="1FF82DE9" w14:textId="77777777" w:rsidR="0047058C" w:rsidRDefault="00D27289">
      <w:pPr>
        <w:numPr>
          <w:ilvl w:val="0"/>
          <w:numId w:val="6"/>
        </w:numPr>
        <w:ind w:right="133" w:hanging="720"/>
      </w:pPr>
      <w:r>
        <w:t>Presents persistent emotional or behavioural difficulties which are not improved by the behaviour management techniques usua</w:t>
      </w:r>
      <w:r>
        <w:t xml:space="preserve">lly employed in the school.  </w:t>
      </w:r>
    </w:p>
    <w:p w14:paraId="0F06018A" w14:textId="77777777" w:rsidR="0047058C" w:rsidRDefault="00D27289">
      <w:pPr>
        <w:numPr>
          <w:ilvl w:val="0"/>
          <w:numId w:val="6"/>
        </w:numPr>
        <w:ind w:right="133" w:hanging="720"/>
      </w:pPr>
      <w:r>
        <w:t xml:space="preserve">Has sensory or physical problems, and continues to make little or no progress despite the provision of specialist equipment.  </w:t>
      </w:r>
    </w:p>
    <w:p w14:paraId="7475BFF4" w14:textId="77777777" w:rsidR="0047058C" w:rsidRDefault="00D27289">
      <w:pPr>
        <w:numPr>
          <w:ilvl w:val="0"/>
          <w:numId w:val="6"/>
        </w:numPr>
        <w:ind w:right="133" w:hanging="720"/>
      </w:pPr>
      <w:r>
        <w:t xml:space="preserve">Has communication and / or interaction difficulties, and despite teacher action, continues to make </w:t>
      </w:r>
      <w:r>
        <w:t xml:space="preserve">little or no progress.  </w:t>
      </w:r>
    </w:p>
    <w:p w14:paraId="6451F604" w14:textId="77777777" w:rsidR="0047058C" w:rsidRDefault="00D27289">
      <w:pPr>
        <w:spacing w:after="0" w:line="259" w:lineRule="auto"/>
        <w:ind w:left="0" w:firstLine="0"/>
      </w:pPr>
      <w:r>
        <w:t xml:space="preserve">  </w:t>
      </w:r>
    </w:p>
    <w:p w14:paraId="3757D364" w14:textId="77777777" w:rsidR="0047058C" w:rsidRDefault="00D27289">
      <w:pPr>
        <w:pStyle w:val="Heading2"/>
        <w:ind w:left="-5" w:right="6"/>
      </w:pPr>
      <w:r>
        <w:t>8. The decision to intervene and nature of intervention</w:t>
      </w:r>
      <w:r>
        <w:rPr>
          <w:u w:val="none"/>
        </w:rPr>
        <w:t xml:space="preserve">  </w:t>
      </w:r>
    </w:p>
    <w:p w14:paraId="3F55784C" w14:textId="77777777" w:rsidR="0047058C" w:rsidRDefault="00D27289">
      <w:pPr>
        <w:spacing w:after="0" w:line="259" w:lineRule="auto"/>
        <w:ind w:left="0" w:firstLine="0"/>
      </w:pPr>
      <w:r>
        <w:t xml:space="preserve">  </w:t>
      </w:r>
    </w:p>
    <w:p w14:paraId="4CF4D4B3" w14:textId="77777777" w:rsidR="0047058C" w:rsidRDefault="00D27289">
      <w:pPr>
        <w:ind w:right="133"/>
      </w:pPr>
      <w:r>
        <w:t xml:space="preserve">As outlined in Section 7 above, when any concern is initially noticed it is the responsibility of the class teacher to take steps to address the issue. Parents may be </w:t>
      </w:r>
      <w:r>
        <w:t xml:space="preserve">consulted and specific intervention put in place and monitored for a period of up to 6 weeks. If no progress is noted after this time the child may be added to the school SEN register with parental permission.  </w:t>
      </w:r>
    </w:p>
    <w:p w14:paraId="6790AFBE" w14:textId="77777777" w:rsidR="0047058C" w:rsidRDefault="00D27289">
      <w:pPr>
        <w:spacing w:after="0" w:line="259" w:lineRule="auto"/>
        <w:ind w:left="0" w:firstLine="0"/>
      </w:pPr>
      <w:r>
        <w:t xml:space="preserve">  </w:t>
      </w:r>
    </w:p>
    <w:p w14:paraId="34B2E843" w14:textId="77777777" w:rsidR="0047058C" w:rsidRDefault="00D27289">
      <w:pPr>
        <w:ind w:right="133"/>
      </w:pPr>
      <w:r>
        <w:t>Where progress is unsatisfactory teachers will initially consult the SENCO to consider what else might be done. This review will consider all of the information available in school about the relevant pupil’s progress compared to national expectations. This</w:t>
      </w:r>
      <w:r>
        <w:t xml:space="preserve"> will include all relevant data (both hard and soft) and may lead to either:  </w:t>
      </w:r>
    </w:p>
    <w:p w14:paraId="4E851CD1" w14:textId="77777777" w:rsidR="0047058C" w:rsidRDefault="00D27289">
      <w:pPr>
        <w:spacing w:after="0" w:line="259" w:lineRule="auto"/>
        <w:ind w:left="0" w:firstLine="0"/>
      </w:pPr>
      <w:r>
        <w:t xml:space="preserve">  </w:t>
      </w:r>
    </w:p>
    <w:p w14:paraId="63AF6CE5" w14:textId="77777777" w:rsidR="0047058C" w:rsidRDefault="00D27289">
      <w:pPr>
        <w:numPr>
          <w:ilvl w:val="0"/>
          <w:numId w:val="7"/>
        </w:numPr>
        <w:ind w:right="133"/>
      </w:pPr>
      <w:r>
        <w:t>The class teacher after discussion with the SENCO providing additional interventions that are extra to those provided as part of the school’s differentiated curriculum and th</w:t>
      </w:r>
      <w:r>
        <w:t xml:space="preserve">e child will be given individual learning targets which will be applied within the classroom. These targets will be monitored by the class teacher and teaching assistants within the class and reviewed formally with the SENCO, parents and young person.  </w:t>
      </w:r>
    </w:p>
    <w:p w14:paraId="5BF16767" w14:textId="77777777" w:rsidR="0047058C" w:rsidRDefault="00D27289">
      <w:pPr>
        <w:spacing w:after="0" w:line="259" w:lineRule="auto"/>
        <w:ind w:left="0" w:firstLine="0"/>
      </w:pPr>
      <w:r>
        <w:t xml:space="preserve">  </w:t>
      </w:r>
    </w:p>
    <w:p w14:paraId="5718CEEE" w14:textId="77777777" w:rsidR="0047058C" w:rsidRDefault="00D27289">
      <w:pPr>
        <w:numPr>
          <w:ilvl w:val="0"/>
          <w:numId w:val="7"/>
        </w:numPr>
        <w:ind w:right="133"/>
      </w:pPr>
      <w:r>
        <w:t xml:space="preserve">A decision that the pupil requires help over and above that which is normally available within the particular class or subject. This may include:  </w:t>
      </w:r>
    </w:p>
    <w:p w14:paraId="6DC76B9B" w14:textId="77777777" w:rsidR="0047058C" w:rsidRDefault="00D27289">
      <w:pPr>
        <w:spacing w:after="0" w:line="259" w:lineRule="auto"/>
        <w:ind w:left="0" w:firstLine="0"/>
      </w:pPr>
      <w:r>
        <w:t xml:space="preserve">  </w:t>
      </w:r>
    </w:p>
    <w:p w14:paraId="16780FC6" w14:textId="77777777" w:rsidR="0047058C" w:rsidRDefault="00D27289">
      <w:pPr>
        <w:numPr>
          <w:ilvl w:val="0"/>
          <w:numId w:val="8"/>
        </w:numPr>
        <w:ind w:right="133" w:hanging="720"/>
      </w:pPr>
      <w:r>
        <w:t xml:space="preserve">Different learning materials or specialist equipment.  </w:t>
      </w:r>
    </w:p>
    <w:p w14:paraId="1701D927" w14:textId="77777777" w:rsidR="0047058C" w:rsidRDefault="00D27289">
      <w:pPr>
        <w:numPr>
          <w:ilvl w:val="0"/>
          <w:numId w:val="8"/>
        </w:numPr>
        <w:ind w:right="133" w:hanging="720"/>
      </w:pPr>
      <w:r>
        <w:t>Some group or individual support, which may invo</w:t>
      </w:r>
      <w:r>
        <w:t xml:space="preserve">lve small groups of children being withdrawn to work with the SENCO; or, with TA support or other Wave 3 intervention such as </w:t>
      </w:r>
    </w:p>
    <w:p w14:paraId="3CF465D0" w14:textId="77777777" w:rsidR="0047058C" w:rsidRDefault="00D27289">
      <w:pPr>
        <w:ind w:right="133"/>
      </w:pPr>
      <w:r>
        <w:t xml:space="preserve">PECS, Reading Intervention or Rainbow Write  </w:t>
      </w:r>
    </w:p>
    <w:p w14:paraId="06F2C2B2" w14:textId="77777777" w:rsidR="0047058C" w:rsidRDefault="00D27289">
      <w:pPr>
        <w:numPr>
          <w:ilvl w:val="0"/>
          <w:numId w:val="8"/>
        </w:numPr>
        <w:ind w:right="133" w:hanging="720"/>
      </w:pPr>
      <w:r>
        <w:t xml:space="preserve">Staff development and training to introduce more effective strategies.  </w:t>
      </w:r>
    </w:p>
    <w:p w14:paraId="2A23C9E2" w14:textId="77777777" w:rsidR="0047058C" w:rsidRDefault="00D27289">
      <w:pPr>
        <w:spacing w:after="0" w:line="259" w:lineRule="auto"/>
        <w:ind w:left="0" w:firstLine="0"/>
      </w:pPr>
      <w:r>
        <w:t xml:space="preserve">  </w:t>
      </w:r>
    </w:p>
    <w:p w14:paraId="3A04A4D0" w14:textId="77777777" w:rsidR="0047058C" w:rsidRDefault="00D27289">
      <w:pPr>
        <w:ind w:right="133"/>
      </w:pPr>
      <w:r>
        <w:t>After t</w:t>
      </w:r>
      <w:r>
        <w:t xml:space="preserve">he discussions with the SENCO, the child’s class teacher or TA will be responsible for working with the child either on a daily basis or through an appropriate Intervention programme. The SENCO will support further assessment of the child where necessary, </w:t>
      </w:r>
      <w:r>
        <w:t xml:space="preserve">assisting in planning for their future needs in discussion with colleagues and parents.  </w:t>
      </w:r>
    </w:p>
    <w:p w14:paraId="5F33A4DD" w14:textId="77777777" w:rsidR="0047058C" w:rsidRDefault="00D27289">
      <w:pPr>
        <w:spacing w:after="0" w:line="259" w:lineRule="auto"/>
        <w:ind w:left="0" w:firstLine="0"/>
      </w:pPr>
      <w:r>
        <w:t xml:space="preserve">  </w:t>
      </w:r>
    </w:p>
    <w:p w14:paraId="5B48A24D" w14:textId="77777777" w:rsidR="0047058C" w:rsidRDefault="00D27289">
      <w:pPr>
        <w:pStyle w:val="Heading2"/>
        <w:ind w:left="-5" w:right="6"/>
      </w:pPr>
      <w:r>
        <w:t>9. Individual Support Plans</w:t>
      </w:r>
      <w:r>
        <w:rPr>
          <w:u w:val="none"/>
        </w:rPr>
        <w:t xml:space="preserve">  </w:t>
      </w:r>
    </w:p>
    <w:p w14:paraId="0C875305" w14:textId="77777777" w:rsidR="0047058C" w:rsidRDefault="00D27289">
      <w:pPr>
        <w:spacing w:after="0" w:line="259" w:lineRule="auto"/>
        <w:ind w:left="0" w:firstLine="0"/>
      </w:pPr>
      <w:r>
        <w:t xml:space="preserve">  </w:t>
      </w:r>
    </w:p>
    <w:p w14:paraId="3E88A1A3" w14:textId="77777777" w:rsidR="0047058C" w:rsidRDefault="00D27289">
      <w:pPr>
        <w:ind w:right="133"/>
      </w:pPr>
      <w:r>
        <w:t xml:space="preserve">The school will record the steps taken to meet the needs of individual children through the use of a support plan or intervention </w:t>
      </w:r>
      <w:r>
        <w:t xml:space="preserve">sheet and the SENCO will have responsibility for ensuring that records are kept and available when needed. Records for Interventions will be added to the provision map.  </w:t>
      </w:r>
    </w:p>
    <w:p w14:paraId="1AADB43F" w14:textId="77777777" w:rsidR="0047058C" w:rsidRDefault="00D27289">
      <w:pPr>
        <w:spacing w:after="0" w:line="259" w:lineRule="auto"/>
        <w:ind w:left="0" w:firstLine="0"/>
      </w:pPr>
      <w:r>
        <w:t xml:space="preserve">  </w:t>
      </w:r>
    </w:p>
    <w:p w14:paraId="14E89A0C" w14:textId="77777777" w:rsidR="0047058C" w:rsidRDefault="00D27289">
      <w:pPr>
        <w:ind w:right="133"/>
      </w:pPr>
      <w:r>
        <w:t>Strategies employed to enable the child to progress will be recorded within a supp</w:t>
      </w:r>
      <w:r>
        <w:t xml:space="preserve">ort plan which will include information about:  </w:t>
      </w:r>
    </w:p>
    <w:p w14:paraId="3A6A8AF0" w14:textId="77777777" w:rsidR="0047058C" w:rsidRDefault="00D27289">
      <w:pPr>
        <w:spacing w:after="0" w:line="259" w:lineRule="auto"/>
        <w:ind w:left="0" w:firstLine="0"/>
      </w:pPr>
      <w:r>
        <w:t xml:space="preserve">  </w:t>
      </w:r>
    </w:p>
    <w:p w14:paraId="2460E518" w14:textId="77777777" w:rsidR="0047058C" w:rsidRDefault="00D27289">
      <w:pPr>
        <w:numPr>
          <w:ilvl w:val="0"/>
          <w:numId w:val="9"/>
        </w:numPr>
        <w:ind w:right="133" w:hanging="720"/>
      </w:pPr>
      <w:r>
        <w:lastRenderedPageBreak/>
        <w:t xml:space="preserve">The short term targets set for the child.  </w:t>
      </w:r>
    </w:p>
    <w:p w14:paraId="34417D45" w14:textId="77777777" w:rsidR="0047058C" w:rsidRDefault="00D27289">
      <w:pPr>
        <w:numPr>
          <w:ilvl w:val="0"/>
          <w:numId w:val="9"/>
        </w:numPr>
        <w:ind w:right="133" w:hanging="720"/>
      </w:pPr>
      <w:r>
        <w:t xml:space="preserve">The teaching strategies to be used.  </w:t>
      </w:r>
    </w:p>
    <w:p w14:paraId="4F6F98B5" w14:textId="77777777" w:rsidR="0047058C" w:rsidRDefault="00D27289">
      <w:pPr>
        <w:numPr>
          <w:ilvl w:val="0"/>
          <w:numId w:val="9"/>
        </w:numPr>
        <w:ind w:right="133" w:hanging="720"/>
      </w:pPr>
      <w:r>
        <w:t xml:space="preserve">The provision to be put in place.  </w:t>
      </w:r>
    </w:p>
    <w:p w14:paraId="07422D07" w14:textId="77777777" w:rsidR="0047058C" w:rsidRDefault="00D27289">
      <w:pPr>
        <w:numPr>
          <w:ilvl w:val="0"/>
          <w:numId w:val="9"/>
        </w:numPr>
        <w:ind w:right="133" w:hanging="720"/>
      </w:pPr>
      <w:r>
        <w:t xml:space="preserve">How the targets will help the child in their learning  </w:t>
      </w:r>
    </w:p>
    <w:p w14:paraId="10C60DC8" w14:textId="77777777" w:rsidR="0047058C" w:rsidRDefault="00D27289">
      <w:pPr>
        <w:numPr>
          <w:ilvl w:val="0"/>
          <w:numId w:val="9"/>
        </w:numPr>
        <w:ind w:right="133" w:hanging="720"/>
      </w:pPr>
      <w:r>
        <w:t xml:space="preserve">What they are responsible for •  </w:t>
      </w:r>
      <w:r>
        <w:tab/>
        <w:t xml:space="preserve">How the child can be successful  </w:t>
      </w:r>
    </w:p>
    <w:p w14:paraId="190B79E4" w14:textId="77777777" w:rsidR="0047058C" w:rsidRDefault="00D27289">
      <w:pPr>
        <w:numPr>
          <w:ilvl w:val="0"/>
          <w:numId w:val="9"/>
        </w:numPr>
        <w:ind w:right="133" w:hanging="720"/>
      </w:pPr>
      <w:r>
        <w:t xml:space="preserve">The review date.  </w:t>
      </w:r>
    </w:p>
    <w:p w14:paraId="684FD733" w14:textId="77777777" w:rsidR="0047058C" w:rsidRDefault="00D27289">
      <w:pPr>
        <w:numPr>
          <w:ilvl w:val="0"/>
          <w:numId w:val="9"/>
        </w:numPr>
        <w:spacing w:after="32"/>
        <w:ind w:right="133" w:hanging="720"/>
      </w:pPr>
      <w:r>
        <w:t>Mid-point review sheets are stored on the school system and updated regularly by teachers and teaching assistants</w:t>
      </w:r>
      <w:r>
        <w:t xml:space="preserve">  </w:t>
      </w:r>
    </w:p>
    <w:p w14:paraId="59FFA248" w14:textId="77777777" w:rsidR="0047058C" w:rsidRDefault="00D27289">
      <w:pPr>
        <w:numPr>
          <w:ilvl w:val="0"/>
          <w:numId w:val="9"/>
        </w:numPr>
        <w:ind w:right="133" w:hanging="720"/>
      </w:pPr>
      <w:r>
        <w:t xml:space="preserve">The child’s views will be sought and taken into account, as will those of the parents, whose support is vital if progress is to be achieved and maintained.  </w:t>
      </w:r>
    </w:p>
    <w:p w14:paraId="3F018D6E" w14:textId="77777777" w:rsidR="0047058C" w:rsidRDefault="00D27289">
      <w:pPr>
        <w:spacing w:after="0" w:line="259" w:lineRule="auto"/>
        <w:ind w:left="0" w:firstLine="0"/>
      </w:pPr>
      <w:r>
        <w:t xml:space="preserve">  </w:t>
      </w:r>
    </w:p>
    <w:p w14:paraId="399B96AB" w14:textId="77777777" w:rsidR="0047058C" w:rsidRDefault="00D27289">
      <w:pPr>
        <w:pStyle w:val="Heading2"/>
        <w:ind w:left="-5" w:right="6"/>
      </w:pPr>
      <w:r>
        <w:t>10. School Request for Statutory Assessment or Education Health and Care Plans (from</w:t>
      </w:r>
      <w:r>
        <w:rPr>
          <w:u w:val="none"/>
        </w:rPr>
        <w:t xml:space="preserve"> </w:t>
      </w:r>
      <w:r>
        <w:t>September 2014)</w:t>
      </w:r>
      <w:r>
        <w:rPr>
          <w:u w:val="none"/>
        </w:rPr>
        <w:t xml:space="preserve">  </w:t>
      </w:r>
    </w:p>
    <w:p w14:paraId="20EFF291" w14:textId="77777777" w:rsidR="0047058C" w:rsidRDefault="00D27289">
      <w:pPr>
        <w:spacing w:after="0" w:line="259" w:lineRule="auto"/>
        <w:ind w:left="0" w:firstLine="0"/>
      </w:pPr>
      <w:r>
        <w:t xml:space="preserve">  </w:t>
      </w:r>
    </w:p>
    <w:p w14:paraId="3039735A" w14:textId="77777777" w:rsidR="0047058C" w:rsidRDefault="00D27289">
      <w:pPr>
        <w:ind w:right="133"/>
      </w:pPr>
      <w:r>
        <w:t>A referral for statutory assessment / an Education Health and Care Plan will be made by the school to the LA if the child has demonstrated significant cause for concern either due to a lack of progress despite school action or the iden</w:t>
      </w:r>
      <w:r>
        <w:t xml:space="preserve">tification of a serious immediate problem. The latter may be apparent when a new pupil joins school.   </w:t>
      </w:r>
    </w:p>
    <w:p w14:paraId="270B12E5" w14:textId="77777777" w:rsidR="0047058C" w:rsidRDefault="00D27289">
      <w:pPr>
        <w:spacing w:after="0" w:line="259" w:lineRule="auto"/>
        <w:ind w:left="0" w:firstLine="0"/>
      </w:pPr>
      <w:r>
        <w:t xml:space="preserve">  </w:t>
      </w:r>
    </w:p>
    <w:p w14:paraId="6EE0B4CE" w14:textId="77777777" w:rsidR="0047058C" w:rsidRDefault="00D27289">
      <w:pPr>
        <w:ind w:right="133"/>
      </w:pPr>
      <w:r>
        <w:t>At this time the LA will be given information about the child’s progress over time, and will also receive documentation in relation to the child’s sp</w:t>
      </w:r>
      <w:r>
        <w:t xml:space="preserve">ecial educational needs, a record of the school’s work with the child to date (including all support plan information) and any other action taken to deal with those needs, including any resources or special arrangements put in place.  </w:t>
      </w:r>
    </w:p>
    <w:p w14:paraId="3D8525F7" w14:textId="77777777" w:rsidR="0047058C" w:rsidRDefault="00D27289">
      <w:pPr>
        <w:spacing w:after="0" w:line="259" w:lineRule="auto"/>
        <w:ind w:left="0" w:firstLine="0"/>
      </w:pPr>
      <w:r>
        <w:t xml:space="preserve">  </w:t>
      </w:r>
    </w:p>
    <w:p w14:paraId="380E5A8F" w14:textId="77777777" w:rsidR="0047058C" w:rsidRDefault="00D27289">
      <w:pPr>
        <w:ind w:right="133"/>
      </w:pPr>
      <w:r>
        <w:t>The evidence will</w:t>
      </w:r>
      <w:r>
        <w:t xml:space="preserve"> include:  </w:t>
      </w:r>
    </w:p>
    <w:p w14:paraId="19B4F405" w14:textId="77777777" w:rsidR="0047058C" w:rsidRDefault="00D27289">
      <w:pPr>
        <w:spacing w:after="0" w:line="259" w:lineRule="auto"/>
        <w:ind w:left="0" w:firstLine="0"/>
      </w:pPr>
      <w:r>
        <w:t xml:space="preserve">  </w:t>
      </w:r>
    </w:p>
    <w:p w14:paraId="4E023603" w14:textId="77777777" w:rsidR="0047058C" w:rsidRDefault="00D27289">
      <w:pPr>
        <w:numPr>
          <w:ilvl w:val="0"/>
          <w:numId w:val="10"/>
        </w:numPr>
        <w:ind w:right="133" w:hanging="720"/>
      </w:pPr>
      <w:r>
        <w:t xml:space="preserve">Previous support plans and targets for the pupil.  </w:t>
      </w:r>
    </w:p>
    <w:p w14:paraId="45DEF4E5" w14:textId="77777777" w:rsidR="0047058C" w:rsidRDefault="00D27289">
      <w:pPr>
        <w:numPr>
          <w:ilvl w:val="0"/>
          <w:numId w:val="10"/>
        </w:numPr>
        <w:spacing w:after="38"/>
        <w:ind w:right="133" w:hanging="720"/>
      </w:pPr>
      <w:r>
        <w:t xml:space="preserve">Records of regular reviews and their outcomes.  </w:t>
      </w:r>
    </w:p>
    <w:p w14:paraId="1565CCEF" w14:textId="77777777" w:rsidR="0047058C" w:rsidRDefault="00D27289">
      <w:pPr>
        <w:numPr>
          <w:ilvl w:val="0"/>
          <w:numId w:val="10"/>
        </w:numPr>
        <w:ind w:right="133" w:hanging="720"/>
      </w:pPr>
      <w:r>
        <w:t xml:space="preserve">Records of the child’s health and medical history where appropriate.  </w:t>
      </w:r>
    </w:p>
    <w:p w14:paraId="7D73BB32" w14:textId="77777777" w:rsidR="0047058C" w:rsidRDefault="00D27289">
      <w:pPr>
        <w:numPr>
          <w:ilvl w:val="0"/>
          <w:numId w:val="10"/>
        </w:numPr>
        <w:ind w:right="133" w:hanging="720"/>
      </w:pPr>
      <w:r>
        <w:t xml:space="preserve">Attainment levels in literacy and numeracy.  </w:t>
      </w:r>
    </w:p>
    <w:p w14:paraId="5BE16D37" w14:textId="77777777" w:rsidR="0047058C" w:rsidRDefault="00D27289">
      <w:pPr>
        <w:numPr>
          <w:ilvl w:val="0"/>
          <w:numId w:val="10"/>
        </w:numPr>
        <w:ind w:right="133" w:hanging="720"/>
      </w:pPr>
      <w:r>
        <w:t>Education and other ass</w:t>
      </w:r>
      <w:r>
        <w:t xml:space="preserve">essments, for example from an advisory specialist support teacher or educational psychologist.  • </w:t>
      </w:r>
      <w:r>
        <w:tab/>
        <w:t xml:space="preserve">Views of the parents.  </w:t>
      </w:r>
    </w:p>
    <w:p w14:paraId="7227C127" w14:textId="77777777" w:rsidR="0047058C" w:rsidRDefault="00D27289">
      <w:pPr>
        <w:spacing w:after="0" w:line="259" w:lineRule="auto"/>
        <w:ind w:left="0" w:firstLine="0"/>
      </w:pPr>
      <w:r>
        <w:t xml:space="preserve">  </w:t>
      </w:r>
    </w:p>
    <w:p w14:paraId="7A29DDC4" w14:textId="77777777" w:rsidR="0047058C" w:rsidRDefault="00D27289">
      <w:pPr>
        <w:ind w:right="133"/>
      </w:pPr>
      <w:r>
        <w:t>The parents of any child who is referred for statutory assessment will be kept fully informed of the progress of the referral.  Children with a statement of special educational needs will be reviewed through the statutory annual assessment. When this coinc</w:t>
      </w:r>
      <w:r>
        <w:t xml:space="preserve">ides with transfer to secondary school, the SENCO from the secondary school will be informed of the outcome of the review.  </w:t>
      </w:r>
    </w:p>
    <w:p w14:paraId="332D97EC" w14:textId="77777777" w:rsidR="0047058C" w:rsidRDefault="00D27289">
      <w:pPr>
        <w:spacing w:after="0" w:line="259" w:lineRule="auto"/>
        <w:ind w:left="0" w:firstLine="0"/>
      </w:pPr>
      <w:r>
        <w:t xml:space="preserve">  </w:t>
      </w:r>
    </w:p>
    <w:p w14:paraId="772A0BFA" w14:textId="77777777" w:rsidR="0047058C" w:rsidRDefault="00D27289">
      <w:pPr>
        <w:pStyle w:val="Heading2"/>
        <w:ind w:left="-5" w:right="6"/>
      </w:pPr>
      <w:r>
        <w:t>11. The Partnership with parents</w:t>
      </w:r>
      <w:r>
        <w:rPr>
          <w:u w:val="none"/>
        </w:rPr>
        <w:t xml:space="preserve">  </w:t>
      </w:r>
    </w:p>
    <w:p w14:paraId="231A6E75" w14:textId="77777777" w:rsidR="0047058C" w:rsidRDefault="00D27289">
      <w:pPr>
        <w:spacing w:after="0" w:line="259" w:lineRule="auto"/>
        <w:ind w:left="0" w:firstLine="0"/>
      </w:pPr>
      <w:r>
        <w:t xml:space="preserve">  </w:t>
      </w:r>
    </w:p>
    <w:p w14:paraId="480C4310" w14:textId="77777777" w:rsidR="0047058C" w:rsidRDefault="00D27289">
      <w:pPr>
        <w:ind w:right="133"/>
      </w:pPr>
      <w:r>
        <w:t>Partnership plays a key role in enabling children and young people with SEND to achieve th</w:t>
      </w:r>
      <w:r>
        <w:t>eir potential. Parents hold key information and have knowledge and experience to contribute to the shared view of a child’s needs. All parents of children with special educational needs will be treated as partners given support to play an active and valued</w:t>
      </w:r>
      <w:r>
        <w:t xml:space="preserve"> role in their child’s education.  </w:t>
      </w:r>
    </w:p>
    <w:p w14:paraId="19759E5F" w14:textId="77777777" w:rsidR="0047058C" w:rsidRDefault="00D27289">
      <w:pPr>
        <w:spacing w:after="0" w:line="259" w:lineRule="auto"/>
        <w:ind w:left="0" w:firstLine="0"/>
      </w:pPr>
      <w:r>
        <w:t xml:space="preserve">  </w:t>
      </w:r>
    </w:p>
    <w:p w14:paraId="50496905" w14:textId="77777777" w:rsidR="0047058C" w:rsidRDefault="00D27289">
      <w:pPr>
        <w:ind w:right="133"/>
      </w:pPr>
      <w:r>
        <w:t>Children and young people with special educational needs often have a unique knowledge of their own needs and their views about what sort of help they would like. They will be encouraged to contribute to the assessmen</w:t>
      </w:r>
      <w:r>
        <w:t xml:space="preserve">t of their needs, the review and transition process.  </w:t>
      </w:r>
    </w:p>
    <w:p w14:paraId="2B4EBBBC" w14:textId="77777777" w:rsidR="0047058C" w:rsidRDefault="00D27289">
      <w:pPr>
        <w:spacing w:after="0" w:line="259" w:lineRule="auto"/>
        <w:ind w:left="0" w:firstLine="0"/>
      </w:pPr>
      <w:r>
        <w:t xml:space="preserve">  </w:t>
      </w:r>
    </w:p>
    <w:p w14:paraId="0684E9C0" w14:textId="77777777" w:rsidR="0047058C" w:rsidRDefault="00D27289">
      <w:pPr>
        <w:ind w:right="133"/>
      </w:pPr>
      <w:r>
        <w:lastRenderedPageBreak/>
        <w:t xml:space="preserve">At all stages of the special needs process, the school keeps parents fully informed and involved. We take account of the wishes, feelings and knowledge of parents at all stages.  </w:t>
      </w:r>
    </w:p>
    <w:p w14:paraId="3408250C" w14:textId="77777777" w:rsidR="0047058C" w:rsidRDefault="00D27289">
      <w:pPr>
        <w:spacing w:after="0" w:line="259" w:lineRule="auto"/>
        <w:ind w:left="0" w:firstLine="0"/>
      </w:pPr>
      <w:r>
        <w:t xml:space="preserve">  </w:t>
      </w:r>
    </w:p>
    <w:p w14:paraId="3781FCF9" w14:textId="77777777" w:rsidR="0047058C" w:rsidRDefault="00D27289">
      <w:pPr>
        <w:ind w:right="133"/>
      </w:pPr>
      <w:r>
        <w:t>We encourage pa</w:t>
      </w:r>
      <w:r>
        <w:t>rents to make an active contribution to their child’s education and have regular meetings each term to share the progress of special needs children with their parents. We inform the parents of any outside intervention, and share the process of decision-mak</w:t>
      </w:r>
      <w:r>
        <w:t xml:space="preserve">ing by providing clear information relating to the education of their child.  </w:t>
      </w:r>
    </w:p>
    <w:p w14:paraId="10D2BE77" w14:textId="77777777" w:rsidR="0047058C" w:rsidRDefault="00D27289">
      <w:pPr>
        <w:spacing w:after="0" w:line="259" w:lineRule="auto"/>
        <w:ind w:left="0" w:firstLine="0"/>
      </w:pPr>
      <w:r>
        <w:t xml:space="preserve">  </w:t>
      </w:r>
    </w:p>
    <w:p w14:paraId="7FE1A52E" w14:textId="77777777" w:rsidR="0047058C" w:rsidRDefault="00D27289">
      <w:pPr>
        <w:pStyle w:val="Heading2"/>
        <w:ind w:left="-5" w:right="6"/>
      </w:pPr>
      <w:r>
        <w:t>12. The use of outside agencies</w:t>
      </w:r>
      <w:r>
        <w:rPr>
          <w:u w:val="none"/>
        </w:rPr>
        <w:t xml:space="preserve">  </w:t>
      </w:r>
    </w:p>
    <w:p w14:paraId="0E8AE0A2" w14:textId="77777777" w:rsidR="0047058C" w:rsidRDefault="00D27289">
      <w:pPr>
        <w:spacing w:after="0" w:line="259" w:lineRule="auto"/>
        <w:ind w:left="0" w:firstLine="0"/>
      </w:pPr>
      <w:r>
        <w:t xml:space="preserve">  </w:t>
      </w:r>
    </w:p>
    <w:p w14:paraId="00D85157" w14:textId="77777777" w:rsidR="0047058C" w:rsidRDefault="00D27289">
      <w:pPr>
        <w:ind w:right="133"/>
      </w:pPr>
      <w:r>
        <w:t>These services may become involved if a child continues to make little or no progress despite considerable input and adaptations. They wi</w:t>
      </w:r>
      <w:r>
        <w:t xml:space="preserve">ll use the child’s records in order to establish which strategies have already been employed and which targets have previously been set.  </w:t>
      </w:r>
    </w:p>
    <w:p w14:paraId="05B529B6" w14:textId="77777777" w:rsidR="0047058C" w:rsidRDefault="00D27289">
      <w:pPr>
        <w:spacing w:after="0" w:line="259" w:lineRule="auto"/>
        <w:ind w:left="0" w:firstLine="0"/>
      </w:pPr>
      <w:r>
        <w:t xml:space="preserve">  </w:t>
      </w:r>
    </w:p>
    <w:p w14:paraId="120DD9F4" w14:textId="77777777" w:rsidR="0047058C" w:rsidRDefault="00D27289">
      <w:pPr>
        <w:ind w:right="133"/>
      </w:pPr>
      <w:r>
        <w:t>The external specialist may act in an advisory capacity, or provide additional specialist assessment or be involve</w:t>
      </w:r>
      <w:r>
        <w:t>d in teaching the child directly. The child’s Individual targets will set out strategies for supporting the child’s progress. These will be implemented, at least in part, in the normal classroom setting. The delivery of the interventions recorded in the su</w:t>
      </w:r>
      <w:r>
        <w:t xml:space="preserve">pport plan continues to be the responsibility of the class teacher.  </w:t>
      </w:r>
    </w:p>
    <w:p w14:paraId="386F1268" w14:textId="77777777" w:rsidR="0047058C" w:rsidRDefault="00D27289">
      <w:pPr>
        <w:spacing w:after="0" w:line="259" w:lineRule="auto"/>
        <w:ind w:left="0" w:firstLine="0"/>
      </w:pPr>
      <w:r>
        <w:t xml:space="preserve">  </w:t>
      </w:r>
    </w:p>
    <w:p w14:paraId="1821F329" w14:textId="77777777" w:rsidR="0047058C" w:rsidRDefault="00D27289">
      <w:pPr>
        <w:ind w:right="133"/>
      </w:pPr>
      <w:r>
        <w:t xml:space="preserve">Outside agencies may become involved if the child:  </w:t>
      </w:r>
    </w:p>
    <w:p w14:paraId="697A2D9B" w14:textId="77777777" w:rsidR="0047058C" w:rsidRDefault="00D27289">
      <w:pPr>
        <w:spacing w:after="0" w:line="259" w:lineRule="auto"/>
        <w:ind w:left="0" w:firstLine="0"/>
      </w:pPr>
      <w:r>
        <w:t xml:space="preserve">  </w:t>
      </w:r>
    </w:p>
    <w:p w14:paraId="0F34789D" w14:textId="77777777" w:rsidR="0047058C" w:rsidRDefault="00D27289">
      <w:pPr>
        <w:numPr>
          <w:ilvl w:val="0"/>
          <w:numId w:val="11"/>
        </w:numPr>
        <w:ind w:right="133" w:hanging="720"/>
      </w:pPr>
      <w:r>
        <w:t xml:space="preserve">Continues to make little or no progress in specific areas over a long period.  </w:t>
      </w:r>
    </w:p>
    <w:p w14:paraId="6B03E8B0" w14:textId="77777777" w:rsidR="0047058C" w:rsidRDefault="00D27289">
      <w:pPr>
        <w:numPr>
          <w:ilvl w:val="0"/>
          <w:numId w:val="11"/>
        </w:numPr>
        <w:ind w:right="133" w:hanging="720"/>
      </w:pPr>
      <w:r>
        <w:t>Continues working at levels substantially below</w:t>
      </w:r>
      <w:r>
        <w:t xml:space="preserve"> that expected of children of a similar age.  </w:t>
      </w:r>
    </w:p>
    <w:p w14:paraId="100296FC" w14:textId="77777777" w:rsidR="0047058C" w:rsidRDefault="00D27289">
      <w:pPr>
        <w:numPr>
          <w:ilvl w:val="0"/>
          <w:numId w:val="11"/>
        </w:numPr>
        <w:ind w:right="133" w:hanging="720"/>
      </w:pPr>
      <w:r>
        <w:t xml:space="preserve">Continues to have difficulty in developing literacy and mathematical skills.  </w:t>
      </w:r>
    </w:p>
    <w:p w14:paraId="4E66FC84" w14:textId="77777777" w:rsidR="0047058C" w:rsidRDefault="00D27289">
      <w:pPr>
        <w:numPr>
          <w:ilvl w:val="0"/>
          <w:numId w:val="11"/>
        </w:numPr>
        <w:spacing w:after="34"/>
        <w:ind w:right="133" w:hanging="720"/>
      </w:pPr>
      <w:r>
        <w:t xml:space="preserve">Has emotional or behavioural difficulties which regularly and substantially interfere with the child’s own learning or that of the class group.  </w:t>
      </w:r>
    </w:p>
    <w:p w14:paraId="5FF22BEB" w14:textId="77777777" w:rsidR="0047058C" w:rsidRDefault="00D27289">
      <w:pPr>
        <w:numPr>
          <w:ilvl w:val="0"/>
          <w:numId w:val="11"/>
        </w:numPr>
        <w:ind w:right="133" w:hanging="720"/>
      </w:pPr>
      <w:r>
        <w:t>Has sensory or physical needs and requires additional specialist equipment or regular advice or visits by a sp</w:t>
      </w:r>
      <w:r>
        <w:t xml:space="preserve">ecialist service.  </w:t>
      </w:r>
    </w:p>
    <w:p w14:paraId="688BB9A6" w14:textId="77777777" w:rsidR="0047058C" w:rsidRDefault="00D27289">
      <w:pPr>
        <w:numPr>
          <w:ilvl w:val="0"/>
          <w:numId w:val="11"/>
        </w:numPr>
        <w:ind w:right="133" w:hanging="720"/>
      </w:pPr>
      <w:r>
        <w:t xml:space="preserve">Has ongoing communication or interaction difficulties that impede the development of social relationships and cause substantial barriers to learning.  </w:t>
      </w:r>
    </w:p>
    <w:p w14:paraId="535E08FE" w14:textId="77777777" w:rsidR="0047058C" w:rsidRDefault="00D27289">
      <w:pPr>
        <w:numPr>
          <w:ilvl w:val="0"/>
          <w:numId w:val="11"/>
        </w:numPr>
        <w:ind w:right="133" w:hanging="720"/>
      </w:pPr>
      <w:r>
        <w:t xml:space="preserve">Despite having received intervention, the child continues to fall behind the level  </w:t>
      </w:r>
      <w:r>
        <w:t xml:space="preserve">• </w:t>
      </w:r>
      <w:r>
        <w:tab/>
        <w:t xml:space="preserve">of his/her peers.  </w:t>
      </w:r>
    </w:p>
    <w:p w14:paraId="598BE37F" w14:textId="77777777" w:rsidR="0047058C" w:rsidRDefault="00D27289">
      <w:pPr>
        <w:spacing w:after="0" w:line="259" w:lineRule="auto"/>
        <w:ind w:left="0" w:firstLine="0"/>
      </w:pPr>
      <w:r>
        <w:t xml:space="preserve">  </w:t>
      </w:r>
    </w:p>
    <w:p w14:paraId="66A35634" w14:textId="77777777" w:rsidR="0047058C" w:rsidRDefault="00D27289">
      <w:pPr>
        <w:pStyle w:val="Heading2"/>
        <w:ind w:left="-5" w:right="6"/>
      </w:pPr>
      <w:r>
        <w:t>13. Inclusion and access to the curriculum</w:t>
      </w:r>
      <w:r>
        <w:rPr>
          <w:u w:val="none"/>
        </w:rPr>
        <w:t xml:space="preserve">  </w:t>
      </w:r>
    </w:p>
    <w:p w14:paraId="232EE547" w14:textId="77777777" w:rsidR="0047058C" w:rsidRDefault="00D27289">
      <w:pPr>
        <w:spacing w:after="0" w:line="259" w:lineRule="auto"/>
        <w:ind w:left="0" w:firstLine="0"/>
      </w:pPr>
      <w:r>
        <w:t xml:space="preserve">  </w:t>
      </w:r>
    </w:p>
    <w:p w14:paraId="591EAD35" w14:textId="77777777" w:rsidR="0047058C" w:rsidRDefault="00D27289">
      <w:pPr>
        <w:ind w:right="133"/>
      </w:pPr>
      <w:r>
        <w:t>All children have an entitlement to a broad and balanced curriculum, which is differentiated to enable children to understand the relevance and purpose of learning activities and exp</w:t>
      </w:r>
      <w:r>
        <w:t>erience levels of understanding and rates of progress that bring feelings of success and achievement. Teachers use a range of strategies to meet children’s special educational needs. Lessons have clear learning objectives and staff differentiate work appro</w:t>
      </w:r>
      <w:r>
        <w:t xml:space="preserve">priately, and use assessment to inform the next stage of learning.   </w:t>
      </w:r>
    </w:p>
    <w:p w14:paraId="08E7B0FC" w14:textId="77777777" w:rsidR="0047058C" w:rsidRDefault="00D27289">
      <w:pPr>
        <w:spacing w:after="0" w:line="259" w:lineRule="auto"/>
        <w:ind w:left="0" w:firstLine="0"/>
      </w:pPr>
      <w:r>
        <w:t xml:space="preserve">  </w:t>
      </w:r>
    </w:p>
    <w:p w14:paraId="3B7D6826" w14:textId="77777777" w:rsidR="0047058C" w:rsidRDefault="00D27289">
      <w:pPr>
        <w:ind w:right="133"/>
      </w:pPr>
      <w:r>
        <w:t xml:space="preserve">We support children in a manner that acknowledges their entitlement to share the same learning experiences that their peers enjoy. Wherever possible, we do not withdraw children from the classroom situation.   </w:t>
      </w:r>
    </w:p>
    <w:p w14:paraId="551140E9" w14:textId="77777777" w:rsidR="0047058C" w:rsidRDefault="00D27289">
      <w:pPr>
        <w:spacing w:after="0" w:line="259" w:lineRule="auto"/>
        <w:ind w:left="0" w:firstLine="0"/>
      </w:pPr>
      <w:r>
        <w:t xml:space="preserve">  </w:t>
      </w:r>
    </w:p>
    <w:p w14:paraId="11F412F3" w14:textId="77777777" w:rsidR="0047058C" w:rsidRDefault="00D27289">
      <w:pPr>
        <w:pStyle w:val="Heading2"/>
        <w:ind w:left="-5" w:right="6"/>
      </w:pPr>
      <w:r>
        <w:t>14. Allocation of resources</w:t>
      </w:r>
      <w:r>
        <w:rPr>
          <w:u w:val="none"/>
        </w:rPr>
        <w:t xml:space="preserve">  </w:t>
      </w:r>
    </w:p>
    <w:p w14:paraId="5B87A1C2" w14:textId="77777777" w:rsidR="0047058C" w:rsidRDefault="00D27289">
      <w:pPr>
        <w:spacing w:after="0" w:line="259" w:lineRule="auto"/>
        <w:ind w:left="0" w:firstLine="0"/>
      </w:pPr>
      <w:r>
        <w:t xml:space="preserve">  </w:t>
      </w:r>
    </w:p>
    <w:p w14:paraId="7D557321" w14:textId="77777777" w:rsidR="0047058C" w:rsidRDefault="00D27289">
      <w:pPr>
        <w:ind w:right="133"/>
      </w:pPr>
      <w:r>
        <w:lastRenderedPageBreak/>
        <w:t>The SENCO</w:t>
      </w:r>
      <w:r>
        <w:t xml:space="preserve"> is responsible for the operational management of the specified and agreed resourcing for special needs provision within the school, including the provision for children with Education Health and Care plans.  </w:t>
      </w:r>
    </w:p>
    <w:p w14:paraId="522EA928" w14:textId="77777777" w:rsidR="0047058C" w:rsidRDefault="00D27289">
      <w:pPr>
        <w:spacing w:after="0" w:line="259" w:lineRule="auto"/>
        <w:ind w:left="0" w:firstLine="0"/>
      </w:pPr>
      <w:r>
        <w:t xml:space="preserve">  </w:t>
      </w:r>
    </w:p>
    <w:p w14:paraId="631C3A39" w14:textId="77777777" w:rsidR="0047058C" w:rsidRDefault="00D27289">
      <w:pPr>
        <w:ind w:right="133"/>
      </w:pPr>
      <w:r>
        <w:t xml:space="preserve">The headteacher informs the governing body </w:t>
      </w:r>
      <w:r>
        <w:t xml:space="preserve">of how the funding allocated to support special educational needs has been employed.  </w:t>
      </w:r>
    </w:p>
    <w:p w14:paraId="4CF27C9D" w14:textId="77777777" w:rsidR="0047058C" w:rsidRDefault="00D27289">
      <w:pPr>
        <w:spacing w:after="0" w:line="259" w:lineRule="auto"/>
        <w:ind w:left="0" w:firstLine="0"/>
      </w:pPr>
      <w:r>
        <w:t xml:space="preserve">  </w:t>
      </w:r>
    </w:p>
    <w:p w14:paraId="0DA3800F" w14:textId="77777777" w:rsidR="0047058C" w:rsidRDefault="00D27289">
      <w:pPr>
        <w:spacing w:after="0" w:line="259" w:lineRule="auto"/>
        <w:ind w:left="0" w:firstLine="0"/>
      </w:pPr>
      <w:r>
        <w:t xml:space="preserve">  </w:t>
      </w:r>
    </w:p>
    <w:p w14:paraId="54747DF0" w14:textId="77777777" w:rsidR="0047058C" w:rsidRDefault="00D27289">
      <w:pPr>
        <w:pStyle w:val="Heading2"/>
        <w:ind w:left="-5" w:right="6"/>
      </w:pPr>
      <w:r>
        <w:t>15. Monitoring and evaluation</w:t>
      </w:r>
      <w:r>
        <w:rPr>
          <w:u w:val="none"/>
        </w:rPr>
        <w:t xml:space="preserve">  </w:t>
      </w:r>
    </w:p>
    <w:p w14:paraId="14104CC3" w14:textId="77777777" w:rsidR="0047058C" w:rsidRDefault="00D27289">
      <w:pPr>
        <w:spacing w:after="0" w:line="259" w:lineRule="auto"/>
        <w:ind w:left="0" w:firstLine="0"/>
      </w:pPr>
      <w:r>
        <w:t xml:space="preserve">  </w:t>
      </w:r>
    </w:p>
    <w:p w14:paraId="505D8FE2" w14:textId="77777777" w:rsidR="0047058C" w:rsidRDefault="00D27289">
      <w:pPr>
        <w:ind w:right="133"/>
      </w:pPr>
      <w:r>
        <w:t>The SENCO monitors the movement of children within the SEN system in school and provides updates to both staff and governors. Th</w:t>
      </w:r>
      <w:r>
        <w:t xml:space="preserve">e SENCO and the head teacher hold regular meetings to review the work of the school in this area.   </w:t>
      </w:r>
    </w:p>
    <w:p w14:paraId="3065B009" w14:textId="77777777" w:rsidR="0047058C" w:rsidRDefault="00D27289">
      <w:pPr>
        <w:spacing w:after="0" w:line="259" w:lineRule="auto"/>
        <w:ind w:left="0" w:firstLine="0"/>
      </w:pPr>
      <w:r>
        <w:t xml:space="preserve">  </w:t>
      </w:r>
    </w:p>
    <w:p w14:paraId="481F286E" w14:textId="77777777" w:rsidR="0047058C" w:rsidRDefault="00D27289">
      <w:pPr>
        <w:pStyle w:val="Heading2"/>
        <w:ind w:left="-5" w:right="6"/>
      </w:pPr>
      <w:r>
        <w:t>16. Complaints Procedure</w:t>
      </w:r>
      <w:r>
        <w:rPr>
          <w:u w:val="none"/>
        </w:rPr>
        <w:t xml:space="preserve">  </w:t>
      </w:r>
    </w:p>
    <w:p w14:paraId="6E5ED1A9" w14:textId="77777777" w:rsidR="0047058C" w:rsidRDefault="00D27289">
      <w:pPr>
        <w:spacing w:after="0" w:line="259" w:lineRule="auto"/>
        <w:ind w:left="0" w:firstLine="0"/>
      </w:pPr>
      <w:r>
        <w:t xml:space="preserve">  </w:t>
      </w:r>
    </w:p>
    <w:p w14:paraId="469E2818" w14:textId="77777777" w:rsidR="0047058C" w:rsidRDefault="00D27289">
      <w:pPr>
        <w:ind w:right="133"/>
      </w:pPr>
      <w:r>
        <w:t>Parents are encouraged to contact the teacher in the first instance and arrange a convenient time to discuss any concerns. As far as possible these concerns would be addressed informally by the SLT within school. When concerns cannot be resolved within the</w:t>
      </w:r>
      <w:r>
        <w:t xml:space="preserve"> existing framework, the parents may appeal via the formal complaints procedure to the governors of the school.  </w:t>
      </w:r>
    </w:p>
    <w:p w14:paraId="3C75098B" w14:textId="77777777" w:rsidR="0047058C" w:rsidRDefault="00D27289">
      <w:pPr>
        <w:spacing w:after="0" w:line="259" w:lineRule="auto"/>
        <w:ind w:left="0" w:firstLine="0"/>
      </w:pPr>
      <w:r>
        <w:t xml:space="preserve">  </w:t>
      </w:r>
    </w:p>
    <w:p w14:paraId="70FBF7C1" w14:textId="77777777" w:rsidR="0047058C" w:rsidRDefault="00D27289">
      <w:pPr>
        <w:ind w:right="133"/>
      </w:pPr>
      <w:r>
        <w:t xml:space="preserve">This policy will be reviewed annually  </w:t>
      </w:r>
    </w:p>
    <w:p w14:paraId="0D5C944A" w14:textId="77777777" w:rsidR="0047058C" w:rsidRDefault="00D27289">
      <w:pPr>
        <w:ind w:right="133"/>
      </w:pPr>
      <w:r>
        <w:t>This policy should be read in conjunction with our Safeguarding overarching statement, all safeguar</w:t>
      </w:r>
      <w:r>
        <w:t xml:space="preserve">ding policies and our equalities plan.  </w:t>
      </w:r>
    </w:p>
    <w:p w14:paraId="33B18106" w14:textId="77777777" w:rsidR="0047058C" w:rsidRDefault="00D27289">
      <w:pPr>
        <w:spacing w:after="0" w:line="259" w:lineRule="auto"/>
        <w:ind w:left="0" w:firstLine="0"/>
      </w:pPr>
      <w:r>
        <w:t xml:space="preserve">  </w:t>
      </w:r>
    </w:p>
    <w:p w14:paraId="3BAF881D" w14:textId="77777777" w:rsidR="0047058C" w:rsidRDefault="00D27289">
      <w:pPr>
        <w:ind w:right="133"/>
      </w:pPr>
      <w:r>
        <w:t xml:space="preserve">Signed: D. Beattie (Senco)  </w:t>
      </w:r>
    </w:p>
    <w:tbl>
      <w:tblPr>
        <w:tblStyle w:val="TableGrid"/>
        <w:tblW w:w="4434" w:type="dxa"/>
        <w:tblInd w:w="0" w:type="dxa"/>
        <w:tblCellMar>
          <w:top w:w="6" w:type="dxa"/>
          <w:left w:w="0" w:type="dxa"/>
          <w:bottom w:w="0" w:type="dxa"/>
          <w:right w:w="1" w:type="dxa"/>
        </w:tblCellMar>
        <w:tblLook w:val="04A0" w:firstRow="1" w:lastRow="0" w:firstColumn="1" w:lastColumn="0" w:noHBand="0" w:noVBand="1"/>
      </w:tblPr>
      <w:tblGrid>
        <w:gridCol w:w="3191"/>
        <w:gridCol w:w="295"/>
        <w:gridCol w:w="948"/>
      </w:tblGrid>
      <w:tr w:rsidR="0047058C" w14:paraId="6AA11F4D" w14:textId="77777777">
        <w:trPr>
          <w:trHeight w:val="276"/>
        </w:trPr>
        <w:tc>
          <w:tcPr>
            <w:tcW w:w="4434" w:type="dxa"/>
            <w:gridSpan w:val="3"/>
            <w:tcBorders>
              <w:top w:val="nil"/>
              <w:left w:val="nil"/>
              <w:bottom w:val="nil"/>
              <w:right w:val="nil"/>
            </w:tcBorders>
            <w:shd w:val="clear" w:color="auto" w:fill="FFFF00"/>
          </w:tcPr>
          <w:p w14:paraId="58059E92" w14:textId="27BBEB4C" w:rsidR="0047058C" w:rsidRDefault="00D27289">
            <w:pPr>
              <w:spacing w:after="0" w:line="259" w:lineRule="auto"/>
              <w:ind w:left="0" w:firstLine="0"/>
              <w:jc w:val="both"/>
            </w:pPr>
            <w:r>
              <w:t>Shared with GB Committee J</w:t>
            </w:r>
            <w:r w:rsidR="000E5ACF">
              <w:t>une</w:t>
            </w:r>
            <w:r>
              <w:t xml:space="preserve"> 202</w:t>
            </w:r>
            <w:r w:rsidR="000E5ACF">
              <w:t>3</w:t>
            </w:r>
          </w:p>
        </w:tc>
      </w:tr>
      <w:tr w:rsidR="0047058C" w14:paraId="2D3313BD" w14:textId="77777777">
        <w:trPr>
          <w:trHeight w:val="274"/>
        </w:trPr>
        <w:tc>
          <w:tcPr>
            <w:tcW w:w="3486" w:type="dxa"/>
            <w:gridSpan w:val="2"/>
            <w:tcBorders>
              <w:top w:val="nil"/>
              <w:left w:val="nil"/>
              <w:bottom w:val="nil"/>
              <w:right w:val="nil"/>
            </w:tcBorders>
            <w:shd w:val="clear" w:color="auto" w:fill="FFFF00"/>
          </w:tcPr>
          <w:p w14:paraId="423ACC20" w14:textId="77777777" w:rsidR="0047058C" w:rsidRDefault="00D27289">
            <w:pPr>
              <w:spacing w:after="0" w:line="259" w:lineRule="auto"/>
              <w:ind w:left="0" w:firstLine="0"/>
              <w:jc w:val="both"/>
            </w:pPr>
            <w:r>
              <w:t>Ratified at Full GB – March 2019</w:t>
            </w:r>
          </w:p>
        </w:tc>
        <w:tc>
          <w:tcPr>
            <w:tcW w:w="948" w:type="dxa"/>
            <w:vMerge w:val="restart"/>
            <w:tcBorders>
              <w:top w:val="nil"/>
              <w:left w:val="nil"/>
              <w:bottom w:val="nil"/>
              <w:right w:val="nil"/>
            </w:tcBorders>
          </w:tcPr>
          <w:p w14:paraId="64B5CAD4" w14:textId="77777777" w:rsidR="0047058C" w:rsidRDefault="00D27289">
            <w:pPr>
              <w:spacing w:after="0" w:line="259" w:lineRule="auto"/>
              <w:ind w:left="0" w:firstLine="0"/>
            </w:pPr>
            <w:r>
              <w:t xml:space="preserve">  </w:t>
            </w:r>
          </w:p>
        </w:tc>
      </w:tr>
      <w:tr w:rsidR="0047058C" w14:paraId="23841F7B" w14:textId="77777777">
        <w:trPr>
          <w:trHeight w:val="276"/>
        </w:trPr>
        <w:tc>
          <w:tcPr>
            <w:tcW w:w="3191" w:type="dxa"/>
            <w:tcBorders>
              <w:top w:val="nil"/>
              <w:left w:val="nil"/>
              <w:bottom w:val="nil"/>
              <w:right w:val="nil"/>
            </w:tcBorders>
            <w:shd w:val="clear" w:color="auto" w:fill="FFFF00"/>
          </w:tcPr>
          <w:p w14:paraId="1B8902A5" w14:textId="4F51A96C" w:rsidR="0047058C" w:rsidRDefault="00D27289">
            <w:pPr>
              <w:spacing w:after="0" w:line="259" w:lineRule="auto"/>
              <w:ind w:left="0" w:firstLine="0"/>
              <w:jc w:val="both"/>
            </w:pPr>
            <w:r>
              <w:t>Date of review : J</w:t>
            </w:r>
            <w:r w:rsidR="000E5ACF">
              <w:t>une</w:t>
            </w:r>
            <w:r>
              <w:t xml:space="preserve"> 202</w:t>
            </w:r>
            <w:r w:rsidR="000E5ACF">
              <w:t>4</w:t>
            </w:r>
          </w:p>
        </w:tc>
        <w:tc>
          <w:tcPr>
            <w:tcW w:w="295" w:type="dxa"/>
            <w:tcBorders>
              <w:top w:val="nil"/>
              <w:left w:val="nil"/>
              <w:bottom w:val="nil"/>
              <w:right w:val="nil"/>
            </w:tcBorders>
          </w:tcPr>
          <w:p w14:paraId="72372444" w14:textId="77777777" w:rsidR="0047058C" w:rsidRDefault="00D27289">
            <w:pPr>
              <w:spacing w:after="0" w:line="259" w:lineRule="auto"/>
              <w:ind w:left="0" w:firstLine="0"/>
            </w:pPr>
            <w:r>
              <w:t xml:space="preserve">   </w:t>
            </w:r>
          </w:p>
        </w:tc>
        <w:tc>
          <w:tcPr>
            <w:tcW w:w="0" w:type="auto"/>
            <w:vMerge/>
            <w:tcBorders>
              <w:top w:val="nil"/>
              <w:left w:val="nil"/>
              <w:bottom w:val="nil"/>
              <w:right w:val="nil"/>
            </w:tcBorders>
          </w:tcPr>
          <w:p w14:paraId="48774AF9" w14:textId="77777777" w:rsidR="0047058C" w:rsidRDefault="0047058C">
            <w:pPr>
              <w:spacing w:after="160" w:line="259" w:lineRule="auto"/>
              <w:ind w:left="0" w:firstLine="0"/>
            </w:pPr>
          </w:p>
        </w:tc>
      </w:tr>
    </w:tbl>
    <w:p w14:paraId="1EB8702D" w14:textId="77777777" w:rsidR="00D27289" w:rsidRDefault="00D27289"/>
    <w:sectPr w:rsidR="00D27289">
      <w:footerReference w:type="even" r:id="rId10"/>
      <w:footerReference w:type="default" r:id="rId11"/>
      <w:footerReference w:type="first" r:id="rId12"/>
      <w:pgSz w:w="11906" w:h="16838"/>
      <w:pgMar w:top="720" w:right="573" w:bottom="1260" w:left="72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30AFC" w14:textId="77777777" w:rsidR="00D27289" w:rsidRDefault="00D27289">
      <w:pPr>
        <w:spacing w:after="0" w:line="240" w:lineRule="auto"/>
      </w:pPr>
      <w:r>
        <w:separator/>
      </w:r>
    </w:p>
  </w:endnote>
  <w:endnote w:type="continuationSeparator" w:id="0">
    <w:p w14:paraId="07B34A92" w14:textId="77777777" w:rsidR="00D27289" w:rsidRDefault="00D27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9F2B1" w14:textId="77777777" w:rsidR="0047058C" w:rsidRDefault="00D27289">
    <w:pPr>
      <w:spacing w:after="0" w:line="259" w:lineRule="auto"/>
      <w:ind w:left="0" w:right="145"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CD017F0" w14:textId="77777777" w:rsidR="0047058C" w:rsidRDefault="00D27289">
    <w:pPr>
      <w:spacing w:after="0" w:line="259" w:lineRule="auto"/>
      <w:ind w:left="0"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4B66" w14:textId="77777777" w:rsidR="0047058C" w:rsidRDefault="00D27289">
    <w:pPr>
      <w:spacing w:after="0" w:line="259" w:lineRule="auto"/>
      <w:ind w:left="0" w:right="145"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D8F5EBF" w14:textId="77777777" w:rsidR="0047058C" w:rsidRDefault="00D27289">
    <w:pPr>
      <w:spacing w:after="0" w:line="259" w:lineRule="auto"/>
      <w:ind w:left="0"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1B44" w14:textId="77777777" w:rsidR="0047058C" w:rsidRDefault="00D27289">
    <w:pPr>
      <w:spacing w:after="0" w:line="259" w:lineRule="auto"/>
      <w:ind w:left="0" w:right="145"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6FAEE48E" w14:textId="77777777" w:rsidR="0047058C" w:rsidRDefault="00D27289">
    <w:pPr>
      <w:spacing w:after="0" w:line="259" w:lineRule="auto"/>
      <w:ind w:left="0"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80925" w14:textId="77777777" w:rsidR="00D27289" w:rsidRDefault="00D27289">
      <w:pPr>
        <w:spacing w:after="0" w:line="240" w:lineRule="auto"/>
      </w:pPr>
      <w:r>
        <w:separator/>
      </w:r>
    </w:p>
  </w:footnote>
  <w:footnote w:type="continuationSeparator" w:id="0">
    <w:p w14:paraId="3A050BFB" w14:textId="77777777" w:rsidR="00D27289" w:rsidRDefault="00D272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5A33"/>
    <w:multiLevelType w:val="hybridMultilevel"/>
    <w:tmpl w:val="2F2E400A"/>
    <w:lvl w:ilvl="0" w:tplc="0978B3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6833E4">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627B3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B8807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6EBF3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B6BC8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E6C681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5282A8">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46DFA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560CB4"/>
    <w:multiLevelType w:val="hybridMultilevel"/>
    <w:tmpl w:val="220CA748"/>
    <w:lvl w:ilvl="0" w:tplc="0D48E37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CE457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700DC7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FCFBE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E2817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0BCF47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1C2AA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88D33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88CE862">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112431"/>
    <w:multiLevelType w:val="hybridMultilevel"/>
    <w:tmpl w:val="2BD02AF8"/>
    <w:lvl w:ilvl="0" w:tplc="B93848A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52CFA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16C178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73075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1E7F5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C0932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4548FB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F65E8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FE34C2">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840809"/>
    <w:multiLevelType w:val="hybridMultilevel"/>
    <w:tmpl w:val="E0328766"/>
    <w:lvl w:ilvl="0" w:tplc="C82E2A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EA69B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EA873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0695F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B8DB6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F246F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6E30E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1A894C">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054F33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300853"/>
    <w:multiLevelType w:val="hybridMultilevel"/>
    <w:tmpl w:val="0C3233F6"/>
    <w:lvl w:ilvl="0" w:tplc="D77E7942">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56DBF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6F850C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F8FE0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6A6BC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01886F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75209C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281D0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A8E3C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FDC5682"/>
    <w:multiLevelType w:val="hybridMultilevel"/>
    <w:tmpl w:val="E6FCDB62"/>
    <w:lvl w:ilvl="0" w:tplc="FED4AD8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34EDE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2A5D1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A0E5A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1436E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190915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5E465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E63C6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76441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595D24"/>
    <w:multiLevelType w:val="hybridMultilevel"/>
    <w:tmpl w:val="F8A0D2E6"/>
    <w:lvl w:ilvl="0" w:tplc="3CD40B6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2CB2EE">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96BC9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1EACD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F422F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AE8B8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0CEC6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D2431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48469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0B947CF"/>
    <w:multiLevelType w:val="hybridMultilevel"/>
    <w:tmpl w:val="32683F8A"/>
    <w:lvl w:ilvl="0" w:tplc="0836632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382DD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00736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28CFB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E8D05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4A0157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25AF68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307B6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86DE1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1B61838"/>
    <w:multiLevelType w:val="hybridMultilevel"/>
    <w:tmpl w:val="C1B0230E"/>
    <w:lvl w:ilvl="0" w:tplc="574095E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6411E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9ADA9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DFA7A5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6E6F8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46631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84336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ACFC1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C659F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526049B"/>
    <w:multiLevelType w:val="hybridMultilevel"/>
    <w:tmpl w:val="D5B4EF08"/>
    <w:lvl w:ilvl="0" w:tplc="A97EF9FA">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8C294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EEE4C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CC04E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1C69C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B0A47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001F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BC800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6E613D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D7B1EB7"/>
    <w:multiLevelType w:val="hybridMultilevel"/>
    <w:tmpl w:val="1A9E98E8"/>
    <w:lvl w:ilvl="0" w:tplc="6BE24DD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D0CCC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DCD6A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702B2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1C6E2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11A3D0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D6362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FAD21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03C7A1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4"/>
  </w:num>
  <w:num w:numId="3">
    <w:abstractNumId w:val="0"/>
  </w:num>
  <w:num w:numId="4">
    <w:abstractNumId w:val="6"/>
  </w:num>
  <w:num w:numId="5">
    <w:abstractNumId w:val="8"/>
  </w:num>
  <w:num w:numId="6">
    <w:abstractNumId w:val="1"/>
  </w:num>
  <w:num w:numId="7">
    <w:abstractNumId w:val="9"/>
  </w:num>
  <w:num w:numId="8">
    <w:abstractNumId w:val="3"/>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58C"/>
    <w:rsid w:val="000E5ACF"/>
    <w:rsid w:val="0047058C"/>
    <w:rsid w:val="00D27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D1780"/>
  <w15:docId w15:val="{09279DB0-94F3-4142-ABAD-AA3DB692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right="144" w:hanging="10"/>
      <w:jc w:val="right"/>
      <w:outlineLvl w:val="0"/>
    </w:pPr>
    <w:rPr>
      <w:rFonts w:ascii="Arial" w:eastAsia="Arial" w:hAnsi="Arial" w:cs="Arial"/>
      <w:color w:val="000000"/>
      <w:sz w:val="52"/>
    </w:rPr>
  </w:style>
  <w:style w:type="paragraph" w:styleId="Heading2">
    <w:name w:val="heading 2"/>
    <w:next w:val="Normal"/>
    <w:link w:val="Heading2Char"/>
    <w:uiPriority w:val="9"/>
    <w:unhideWhenUsed/>
    <w:qFormat/>
    <w:pPr>
      <w:keepNext/>
      <w:keepLines/>
      <w:spacing w:after="5" w:line="250" w:lineRule="auto"/>
      <w:ind w:left="10" w:hanging="10"/>
      <w:outlineLvl w:val="1"/>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4"/>
      <w:u w:val="single" w:color="000000"/>
    </w:rPr>
  </w:style>
  <w:style w:type="character" w:customStyle="1" w:styleId="Heading1Char">
    <w:name w:val="Heading 1 Char"/>
    <w:link w:val="Heading1"/>
    <w:rPr>
      <w:rFonts w:ascii="Arial" w:eastAsia="Arial" w:hAnsi="Arial" w:cs="Arial"/>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3088</Words>
  <Characters>17604</Characters>
  <Application>Microsoft Office Word</Application>
  <DocSecurity>0</DocSecurity>
  <Lines>146</Lines>
  <Paragraphs>41</Paragraphs>
  <ScaleCrop>false</ScaleCrop>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cp:lastModifiedBy>Debbie Beattie</cp:lastModifiedBy>
  <cp:revision>2</cp:revision>
  <dcterms:created xsi:type="dcterms:W3CDTF">2023-06-06T16:47:00Z</dcterms:created>
  <dcterms:modified xsi:type="dcterms:W3CDTF">2023-06-06T16:47:00Z</dcterms:modified>
</cp:coreProperties>
</file>